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BC" w:rsidRDefault="005D53BC" w:rsidP="005D53BC">
      <w:pPr>
        <w:autoSpaceDE w:val="0"/>
        <w:autoSpaceDN w:val="0"/>
        <w:adjustRightInd w:val="0"/>
        <w:jc w:val="center"/>
        <w:rPr>
          <w:rFonts w:ascii="宋体" w:eastAsia="宋体" w:hAnsi="宋体" w:cs="Times New Roman"/>
          <w:b/>
          <w:spacing w:val="20"/>
          <w:sz w:val="44"/>
          <w:szCs w:val="24"/>
          <w:u w:val="single"/>
        </w:rPr>
      </w:pPr>
    </w:p>
    <w:p w:rsidR="005D53BC" w:rsidRDefault="005D53BC" w:rsidP="005D53BC">
      <w:pPr>
        <w:autoSpaceDE w:val="0"/>
        <w:autoSpaceDN w:val="0"/>
        <w:adjustRightInd w:val="0"/>
        <w:jc w:val="center"/>
        <w:rPr>
          <w:rFonts w:ascii="宋体" w:eastAsia="宋体" w:hAnsi="宋体" w:cs="Times New Roman"/>
          <w:b/>
          <w:spacing w:val="20"/>
          <w:sz w:val="44"/>
          <w:szCs w:val="24"/>
          <w:u w:val="single"/>
        </w:rPr>
      </w:pPr>
    </w:p>
    <w:p w:rsidR="00EC299C" w:rsidRPr="005D53BC" w:rsidRDefault="00EC07E0" w:rsidP="005D53BC">
      <w:pPr>
        <w:autoSpaceDE w:val="0"/>
        <w:autoSpaceDN w:val="0"/>
        <w:adjustRightInd w:val="0"/>
        <w:jc w:val="center"/>
        <w:rPr>
          <w:rFonts w:ascii="Times New Roman" w:eastAsia="宋体" w:hAnsi="Times New Roman" w:cs="Times New Roman"/>
          <w:szCs w:val="21"/>
        </w:rPr>
      </w:pPr>
      <w:r>
        <w:rPr>
          <w:rFonts w:ascii="宋体" w:eastAsia="宋体" w:hAnsi="宋体" w:cs="Times New Roman" w:hint="eastAsia"/>
          <w:b/>
          <w:spacing w:val="20"/>
          <w:sz w:val="44"/>
          <w:szCs w:val="24"/>
          <w:u w:val="single"/>
        </w:rPr>
        <w:t>南通市崇川区人民检察院档案数字化加工服务采购项目</w:t>
      </w:r>
      <w:r w:rsidRPr="005D53BC">
        <w:rPr>
          <w:rFonts w:ascii="宋体" w:eastAsia="宋体" w:hAnsi="宋体" w:cs="Times New Roman" w:hint="eastAsia"/>
          <w:b/>
          <w:spacing w:val="20"/>
          <w:sz w:val="44"/>
          <w:szCs w:val="24"/>
          <w:u w:val="single"/>
        </w:rPr>
        <w:t>竞争性谈判文件</w:t>
      </w:r>
      <w:r w:rsidR="004A7314">
        <w:rPr>
          <w:rFonts w:ascii="宋体" w:eastAsia="宋体" w:hAnsi="宋体" w:cs="Times New Roman" w:hint="eastAsia"/>
          <w:b/>
          <w:spacing w:val="20"/>
          <w:sz w:val="44"/>
          <w:szCs w:val="24"/>
          <w:u w:val="single"/>
        </w:rPr>
        <w:t>（二次）</w:t>
      </w:r>
    </w:p>
    <w:p w:rsidR="00EC299C" w:rsidRDefault="00EC07E0">
      <w:pPr>
        <w:keepNext/>
        <w:keepLines/>
        <w:autoSpaceDE w:val="0"/>
        <w:autoSpaceDN w:val="0"/>
        <w:adjustRightInd w:val="0"/>
        <w:spacing w:before="260" w:after="260" w:line="600" w:lineRule="exact"/>
        <w:ind w:right="210"/>
        <w:jc w:val="center"/>
        <w:outlineLvl w:val="0"/>
        <w:rPr>
          <w:rFonts w:ascii="黑体" w:eastAsia="黑体" w:hAnsi="Arial Narrow" w:cs="Times New Roman"/>
          <w:b/>
          <w:bCs/>
          <w:sz w:val="44"/>
          <w:szCs w:val="44"/>
          <w:u w:val="single"/>
          <w:lang w:val="zh-CN"/>
        </w:rPr>
      </w:pPr>
      <w:r>
        <w:rPr>
          <w:rFonts w:ascii="宋体" w:eastAsia="宋体" w:hAnsi="宋体" w:cs="Times New Roman" w:hint="eastAsia"/>
          <w:sz w:val="36"/>
          <w:szCs w:val="36"/>
        </w:rPr>
        <w:t>项目编号：NTCJZBDLTP20231115</w:t>
      </w:r>
    </w:p>
    <w:p w:rsidR="00EC299C" w:rsidRDefault="00EC299C">
      <w:pPr>
        <w:autoSpaceDE w:val="0"/>
        <w:autoSpaceDN w:val="0"/>
        <w:adjustRightInd w:val="0"/>
        <w:spacing w:line="360" w:lineRule="auto"/>
        <w:ind w:firstLine="420"/>
        <w:jc w:val="center"/>
        <w:rPr>
          <w:rFonts w:ascii="Times New Roman" w:eastAsia="黑体" w:hAnsi="Times New Roman" w:cs="Times New Roman"/>
          <w:szCs w:val="21"/>
        </w:rPr>
      </w:pPr>
    </w:p>
    <w:p w:rsidR="00EC299C" w:rsidRDefault="00EC299C">
      <w:pPr>
        <w:autoSpaceDE w:val="0"/>
        <w:autoSpaceDN w:val="0"/>
        <w:adjustRightInd w:val="0"/>
        <w:spacing w:line="360" w:lineRule="auto"/>
        <w:rPr>
          <w:rFonts w:ascii="Times New Roman" w:eastAsia="黑体" w:hAnsi="Times New Roman" w:cs="Times New Roman"/>
          <w:szCs w:val="21"/>
        </w:rPr>
      </w:pPr>
    </w:p>
    <w:p w:rsidR="00EC299C" w:rsidRDefault="00EC299C">
      <w:pPr>
        <w:autoSpaceDE w:val="0"/>
        <w:autoSpaceDN w:val="0"/>
        <w:adjustRightInd w:val="0"/>
        <w:spacing w:line="360" w:lineRule="auto"/>
        <w:ind w:firstLine="420"/>
        <w:jc w:val="center"/>
        <w:rPr>
          <w:rFonts w:ascii="Times New Roman" w:eastAsia="黑体" w:hAnsi="Times New Roman" w:cs="Times New Roman"/>
          <w:szCs w:val="21"/>
        </w:rPr>
      </w:pPr>
    </w:p>
    <w:p w:rsidR="00EC299C" w:rsidRDefault="00EC299C">
      <w:pPr>
        <w:autoSpaceDE w:val="0"/>
        <w:autoSpaceDN w:val="0"/>
        <w:adjustRightInd w:val="0"/>
        <w:spacing w:line="360" w:lineRule="auto"/>
        <w:ind w:firstLine="420"/>
        <w:jc w:val="center"/>
        <w:rPr>
          <w:rFonts w:ascii="Times New Roman" w:eastAsia="黑体" w:hAnsi="Times New Roman" w:cs="Times New Roman"/>
          <w:szCs w:val="21"/>
        </w:rPr>
      </w:pPr>
    </w:p>
    <w:p w:rsidR="00EC299C" w:rsidRDefault="00EC299C">
      <w:pPr>
        <w:autoSpaceDE w:val="0"/>
        <w:autoSpaceDN w:val="0"/>
        <w:adjustRightInd w:val="0"/>
        <w:jc w:val="center"/>
        <w:rPr>
          <w:rFonts w:ascii="Times New Roman" w:eastAsia="宋体" w:hAnsi="Times New Roman" w:cs="Times New Roman"/>
          <w:szCs w:val="21"/>
        </w:rPr>
      </w:pPr>
    </w:p>
    <w:p w:rsidR="00EC299C" w:rsidRDefault="00EC299C">
      <w:pPr>
        <w:autoSpaceDE w:val="0"/>
        <w:autoSpaceDN w:val="0"/>
        <w:adjustRightInd w:val="0"/>
        <w:spacing w:line="360" w:lineRule="auto"/>
        <w:ind w:firstLine="420"/>
        <w:jc w:val="center"/>
        <w:rPr>
          <w:rFonts w:ascii="Times New Roman" w:eastAsia="宋体" w:hAnsi="Times New Roman" w:cs="Times New Roman"/>
          <w:szCs w:val="21"/>
        </w:rPr>
      </w:pPr>
    </w:p>
    <w:p w:rsidR="00EC299C" w:rsidRDefault="00EC299C">
      <w:pPr>
        <w:autoSpaceDE w:val="0"/>
        <w:autoSpaceDN w:val="0"/>
        <w:adjustRightInd w:val="0"/>
        <w:spacing w:line="360" w:lineRule="auto"/>
        <w:ind w:firstLine="420"/>
        <w:jc w:val="center"/>
        <w:rPr>
          <w:rFonts w:ascii="Times New Roman" w:eastAsia="宋体" w:hAnsi="Times New Roman" w:cs="Times New Roman"/>
          <w:szCs w:val="21"/>
        </w:rPr>
      </w:pPr>
    </w:p>
    <w:p w:rsidR="00EC299C" w:rsidRDefault="00EC299C">
      <w:pPr>
        <w:autoSpaceDE w:val="0"/>
        <w:autoSpaceDN w:val="0"/>
        <w:adjustRightInd w:val="0"/>
        <w:spacing w:line="360" w:lineRule="auto"/>
        <w:ind w:firstLine="420"/>
        <w:jc w:val="center"/>
        <w:rPr>
          <w:rFonts w:ascii="Times New Roman" w:eastAsia="宋体" w:hAnsi="Times New Roman" w:cs="Times New Roman"/>
          <w:szCs w:val="21"/>
        </w:rPr>
      </w:pPr>
    </w:p>
    <w:p w:rsidR="00EC299C" w:rsidRDefault="00EC299C">
      <w:pPr>
        <w:autoSpaceDE w:val="0"/>
        <w:autoSpaceDN w:val="0"/>
        <w:adjustRightInd w:val="0"/>
        <w:spacing w:line="360" w:lineRule="auto"/>
        <w:ind w:firstLine="420"/>
        <w:jc w:val="center"/>
        <w:rPr>
          <w:rFonts w:ascii="Times New Roman" w:eastAsia="宋体" w:hAnsi="Times New Roman" w:cs="Times New Roman"/>
          <w:szCs w:val="21"/>
        </w:rPr>
      </w:pPr>
    </w:p>
    <w:p w:rsidR="00EC299C" w:rsidRDefault="00EC299C">
      <w:pPr>
        <w:autoSpaceDE w:val="0"/>
        <w:autoSpaceDN w:val="0"/>
        <w:adjustRightInd w:val="0"/>
        <w:spacing w:line="360" w:lineRule="auto"/>
        <w:rPr>
          <w:rFonts w:ascii="宋体" w:eastAsia="宋体" w:hAnsi="Times New Roman" w:cs="Times New Roman"/>
          <w:b/>
          <w:bCs/>
          <w:sz w:val="36"/>
          <w:szCs w:val="36"/>
          <w:lang w:val="zh-CN"/>
        </w:rPr>
      </w:pPr>
    </w:p>
    <w:p w:rsidR="00EC299C" w:rsidRDefault="00EC299C">
      <w:pPr>
        <w:spacing w:line="500" w:lineRule="exact"/>
        <w:jc w:val="center"/>
        <w:rPr>
          <w:rFonts w:ascii="宋体" w:eastAsia="宋体" w:hAnsi="宋体" w:cs="Times New Roman"/>
          <w:spacing w:val="20"/>
          <w:sz w:val="28"/>
          <w:szCs w:val="28"/>
        </w:rPr>
      </w:pPr>
    </w:p>
    <w:p w:rsidR="00EC299C" w:rsidRDefault="00EC299C">
      <w:pPr>
        <w:spacing w:line="500" w:lineRule="exact"/>
        <w:jc w:val="center"/>
        <w:rPr>
          <w:rFonts w:ascii="宋体" w:eastAsia="宋体" w:hAnsi="宋体" w:cs="Times New Roman"/>
          <w:spacing w:val="20"/>
          <w:sz w:val="28"/>
          <w:szCs w:val="28"/>
        </w:rPr>
      </w:pPr>
    </w:p>
    <w:p w:rsidR="00EC299C" w:rsidRDefault="00EC299C">
      <w:pPr>
        <w:spacing w:line="500" w:lineRule="exact"/>
        <w:jc w:val="center"/>
        <w:rPr>
          <w:rFonts w:ascii="宋体" w:eastAsia="宋体" w:hAnsi="宋体" w:cs="Times New Roman"/>
          <w:spacing w:val="20"/>
          <w:sz w:val="28"/>
          <w:szCs w:val="28"/>
        </w:rPr>
      </w:pPr>
    </w:p>
    <w:p w:rsidR="00EC299C" w:rsidRDefault="00EC299C">
      <w:pPr>
        <w:spacing w:line="500" w:lineRule="exact"/>
        <w:jc w:val="center"/>
        <w:rPr>
          <w:rFonts w:ascii="宋体" w:eastAsia="宋体" w:hAnsi="宋体" w:cs="Times New Roman"/>
          <w:spacing w:val="20"/>
          <w:sz w:val="28"/>
          <w:szCs w:val="28"/>
        </w:rPr>
      </w:pPr>
    </w:p>
    <w:p w:rsidR="00EC299C" w:rsidRDefault="00EC07E0">
      <w:pPr>
        <w:spacing w:line="500" w:lineRule="exact"/>
        <w:jc w:val="center"/>
        <w:rPr>
          <w:rFonts w:ascii="宋体" w:eastAsia="宋体" w:hAnsi="宋体" w:cs="Times New Roman"/>
          <w:spacing w:val="20"/>
          <w:sz w:val="28"/>
          <w:szCs w:val="28"/>
        </w:rPr>
      </w:pPr>
      <w:r>
        <w:rPr>
          <w:rFonts w:ascii="宋体" w:eastAsia="宋体" w:hAnsi="宋体" w:cs="Times New Roman" w:hint="eastAsia"/>
          <w:spacing w:val="20"/>
          <w:sz w:val="28"/>
          <w:szCs w:val="28"/>
        </w:rPr>
        <w:t>采购单位</w:t>
      </w:r>
      <w:r>
        <w:rPr>
          <w:rFonts w:ascii="宋体" w:eastAsia="宋体" w:hAnsi="宋体" w:cs="Times New Roman" w:hint="eastAsia"/>
          <w:spacing w:val="20"/>
          <w:sz w:val="28"/>
          <w:szCs w:val="28"/>
          <w:u w:val="single"/>
        </w:rPr>
        <w:t>：南通市崇川区人民检察院</w:t>
      </w:r>
    </w:p>
    <w:p w:rsidR="00EC299C" w:rsidRDefault="00EC07E0">
      <w:pPr>
        <w:spacing w:line="500" w:lineRule="exact"/>
        <w:jc w:val="center"/>
        <w:rPr>
          <w:rFonts w:ascii="宋体" w:eastAsia="宋体" w:hAnsi="宋体" w:cs="Times New Roman"/>
          <w:spacing w:val="20"/>
          <w:sz w:val="28"/>
          <w:szCs w:val="28"/>
        </w:rPr>
      </w:pPr>
      <w:r>
        <w:rPr>
          <w:rFonts w:ascii="宋体" w:eastAsia="宋体" w:hAnsi="宋体" w:cs="Times New Roman" w:hint="eastAsia"/>
          <w:spacing w:val="20"/>
          <w:sz w:val="28"/>
          <w:szCs w:val="28"/>
        </w:rPr>
        <w:t xml:space="preserve">  代理单位</w:t>
      </w:r>
      <w:r>
        <w:rPr>
          <w:rFonts w:ascii="宋体" w:eastAsia="宋体" w:hAnsi="宋体" w:cs="Times New Roman" w:hint="eastAsia"/>
          <w:spacing w:val="20"/>
          <w:sz w:val="28"/>
          <w:szCs w:val="28"/>
          <w:u w:val="single"/>
        </w:rPr>
        <w:t>：南通城建工程项目管理有限公司</w:t>
      </w:r>
    </w:p>
    <w:p w:rsidR="00EC299C" w:rsidRDefault="00EC07E0">
      <w:pPr>
        <w:spacing w:line="500" w:lineRule="exact"/>
        <w:jc w:val="center"/>
        <w:rPr>
          <w:rFonts w:ascii="宋体" w:eastAsia="宋体" w:hAnsi="宋体" w:cs="Times New Roman"/>
          <w:spacing w:val="20"/>
          <w:sz w:val="28"/>
          <w:szCs w:val="28"/>
        </w:rPr>
      </w:pPr>
      <w:r>
        <w:rPr>
          <w:rFonts w:ascii="宋体" w:eastAsia="宋体" w:hAnsi="宋体" w:cs="Times New Roman" w:hint="eastAsia"/>
          <w:spacing w:val="20"/>
          <w:sz w:val="28"/>
          <w:szCs w:val="28"/>
        </w:rPr>
        <w:t xml:space="preserve">  日期：</w:t>
      </w:r>
      <w:r>
        <w:rPr>
          <w:rFonts w:ascii="宋体" w:eastAsia="宋体" w:hAnsi="宋体" w:cs="Times New Roman" w:hint="eastAsia"/>
          <w:spacing w:val="20"/>
          <w:sz w:val="28"/>
          <w:szCs w:val="28"/>
          <w:u w:val="single"/>
        </w:rPr>
        <w:t>2023年11月</w:t>
      </w:r>
      <w:r w:rsidR="004A7314">
        <w:rPr>
          <w:rFonts w:ascii="宋体" w:eastAsia="宋体" w:hAnsi="宋体" w:cs="Times New Roman" w:hint="eastAsia"/>
          <w:spacing w:val="20"/>
          <w:sz w:val="28"/>
          <w:szCs w:val="28"/>
          <w:u w:val="single"/>
        </w:rPr>
        <w:t>22</w:t>
      </w:r>
      <w:r>
        <w:rPr>
          <w:rFonts w:ascii="宋体" w:eastAsia="宋体" w:hAnsi="宋体" w:cs="Times New Roman" w:hint="eastAsia"/>
          <w:spacing w:val="20"/>
          <w:sz w:val="28"/>
          <w:szCs w:val="28"/>
          <w:u w:val="single"/>
        </w:rPr>
        <w:t>日</w:t>
      </w:r>
    </w:p>
    <w:p w:rsidR="00EC299C" w:rsidRDefault="00EC299C">
      <w:pPr>
        <w:adjustRightInd w:val="0"/>
        <w:snapToGrid w:val="0"/>
        <w:ind w:rightChars="-286" w:right="-601"/>
        <w:rPr>
          <w:rFonts w:ascii="宋体" w:eastAsia="宋体" w:hAnsi="宋体" w:cs="Times New Roman"/>
          <w:snapToGrid w:val="0"/>
          <w:sz w:val="26"/>
          <w:szCs w:val="26"/>
        </w:rPr>
      </w:pPr>
    </w:p>
    <w:p w:rsidR="00EC299C" w:rsidRDefault="00EC07E0">
      <w:pPr>
        <w:spacing w:line="360" w:lineRule="auto"/>
        <w:jc w:val="center"/>
        <w:rPr>
          <w:rFonts w:ascii="宋体" w:eastAsia="宋体" w:hAnsi="宋体" w:cs="Times New Roman"/>
          <w:b/>
          <w:bCs/>
          <w:sz w:val="44"/>
          <w:szCs w:val="44"/>
          <w:lang w:val="zh-CN"/>
        </w:rPr>
      </w:pPr>
      <w:r>
        <w:rPr>
          <w:rFonts w:ascii="楷体_GB2312" w:eastAsia="楷体_GB2312" w:hAnsi="Times New Roman" w:cs="Times New Roman"/>
          <w:b/>
          <w:bCs/>
          <w:sz w:val="44"/>
          <w:szCs w:val="44"/>
          <w:lang w:val="zh-CN"/>
        </w:rPr>
        <w:br w:type="page"/>
      </w:r>
    </w:p>
    <w:p w:rsidR="00EC299C" w:rsidRDefault="00EC07E0">
      <w:pPr>
        <w:autoSpaceDE w:val="0"/>
        <w:autoSpaceDN w:val="0"/>
        <w:adjustRightInd w:val="0"/>
        <w:spacing w:line="360" w:lineRule="auto"/>
        <w:jc w:val="center"/>
        <w:outlineLvl w:val="0"/>
        <w:rPr>
          <w:rFonts w:ascii="宋体" w:eastAsia="宋体" w:hAnsi="宋体" w:cs="Times New Roman"/>
          <w:b/>
          <w:bCs/>
          <w:sz w:val="44"/>
          <w:szCs w:val="44"/>
          <w:lang w:val="zh-CN"/>
        </w:rPr>
      </w:pPr>
      <w:r>
        <w:rPr>
          <w:rFonts w:ascii="宋体" w:eastAsia="宋体" w:hAnsi="宋体" w:cs="Times New Roman" w:hint="eastAsia"/>
          <w:b/>
          <w:bCs/>
          <w:sz w:val="44"/>
          <w:szCs w:val="44"/>
          <w:lang w:val="zh-CN"/>
        </w:rPr>
        <w:lastRenderedPageBreak/>
        <w:t>目   录</w:t>
      </w:r>
    </w:p>
    <w:p w:rsidR="00EC299C" w:rsidRDefault="00EC299C">
      <w:pPr>
        <w:autoSpaceDE w:val="0"/>
        <w:autoSpaceDN w:val="0"/>
        <w:adjustRightInd w:val="0"/>
        <w:spacing w:line="480" w:lineRule="auto"/>
        <w:ind w:firstLine="556"/>
        <w:rPr>
          <w:rFonts w:ascii="宋体" w:eastAsia="宋体" w:hAnsi="宋体" w:cs="Times New Roman"/>
          <w:b/>
          <w:bCs/>
          <w:sz w:val="32"/>
          <w:szCs w:val="32"/>
        </w:rPr>
      </w:pPr>
    </w:p>
    <w:p w:rsidR="00EC299C" w:rsidRDefault="00EC07E0">
      <w:pPr>
        <w:autoSpaceDE w:val="0"/>
        <w:autoSpaceDN w:val="0"/>
        <w:adjustRightInd w:val="0"/>
        <w:spacing w:line="480" w:lineRule="auto"/>
        <w:ind w:firstLineChars="200" w:firstLine="643"/>
        <w:rPr>
          <w:rFonts w:ascii="宋体" w:eastAsia="宋体" w:hAnsi="宋体" w:cs="Times New Roman"/>
          <w:b/>
          <w:sz w:val="32"/>
          <w:szCs w:val="32"/>
          <w:lang w:val="zh-CN"/>
        </w:rPr>
      </w:pPr>
      <w:r>
        <w:rPr>
          <w:rFonts w:ascii="宋体" w:eastAsia="宋体" w:hAnsi="宋体" w:cs="Times New Roman" w:hint="eastAsia"/>
          <w:b/>
          <w:bCs/>
          <w:sz w:val="32"/>
          <w:szCs w:val="32"/>
        </w:rPr>
        <w:t>第一部分  竞争性谈判</w:t>
      </w:r>
      <w:r>
        <w:rPr>
          <w:rFonts w:ascii="宋体" w:eastAsia="宋体" w:hAnsi="宋体" w:cs="Times New Roman" w:hint="eastAsia"/>
          <w:b/>
          <w:sz w:val="32"/>
          <w:szCs w:val="32"/>
          <w:lang w:val="zh-CN"/>
        </w:rPr>
        <w:t>公告</w:t>
      </w:r>
    </w:p>
    <w:p w:rsidR="00EC299C" w:rsidRDefault="00EC07E0">
      <w:pPr>
        <w:autoSpaceDE w:val="0"/>
        <w:autoSpaceDN w:val="0"/>
        <w:adjustRightInd w:val="0"/>
        <w:spacing w:line="480" w:lineRule="auto"/>
        <w:ind w:firstLineChars="200" w:firstLine="643"/>
        <w:rPr>
          <w:rFonts w:ascii="宋体" w:eastAsia="宋体" w:hAnsi="宋体" w:cs="Times New Roman"/>
          <w:b/>
          <w:sz w:val="32"/>
          <w:szCs w:val="32"/>
          <w:lang w:val="zh-CN"/>
        </w:rPr>
      </w:pPr>
      <w:r>
        <w:rPr>
          <w:rFonts w:ascii="宋体" w:eastAsia="宋体" w:hAnsi="宋体" w:cs="Times New Roman" w:hint="eastAsia"/>
          <w:b/>
          <w:bCs/>
          <w:sz w:val="32"/>
          <w:szCs w:val="32"/>
        </w:rPr>
        <w:t>第二部分  谈判</w:t>
      </w:r>
      <w:r>
        <w:rPr>
          <w:rFonts w:ascii="宋体" w:eastAsia="宋体" w:hAnsi="宋体" w:cs="Times New Roman" w:hint="eastAsia"/>
          <w:b/>
          <w:sz w:val="32"/>
          <w:szCs w:val="32"/>
          <w:lang w:val="zh-CN"/>
        </w:rPr>
        <w:t>须知</w:t>
      </w:r>
    </w:p>
    <w:p w:rsidR="00EC299C" w:rsidRDefault="00EC07E0">
      <w:pPr>
        <w:autoSpaceDE w:val="0"/>
        <w:autoSpaceDN w:val="0"/>
        <w:adjustRightInd w:val="0"/>
        <w:spacing w:line="480" w:lineRule="auto"/>
        <w:ind w:firstLineChars="200" w:firstLine="643"/>
        <w:rPr>
          <w:rFonts w:ascii="宋体" w:eastAsia="宋体" w:hAnsi="宋体" w:cs="Times New Roman"/>
          <w:b/>
          <w:sz w:val="32"/>
          <w:szCs w:val="32"/>
          <w:lang w:val="zh-CN"/>
        </w:rPr>
      </w:pPr>
      <w:r>
        <w:rPr>
          <w:rFonts w:ascii="宋体" w:eastAsia="宋体" w:hAnsi="宋体" w:cs="Times New Roman" w:hint="eastAsia"/>
          <w:b/>
          <w:bCs/>
          <w:sz w:val="32"/>
          <w:szCs w:val="32"/>
        </w:rPr>
        <w:t xml:space="preserve">第三部分  </w:t>
      </w:r>
      <w:r>
        <w:rPr>
          <w:rFonts w:ascii="宋体" w:eastAsia="宋体" w:hAnsi="宋体" w:cs="Times New Roman" w:hint="eastAsia"/>
          <w:b/>
          <w:sz w:val="32"/>
          <w:szCs w:val="32"/>
          <w:lang w:val="zh-CN"/>
        </w:rPr>
        <w:t>项目需求</w:t>
      </w:r>
    </w:p>
    <w:p w:rsidR="00EC299C" w:rsidRDefault="00EC07E0">
      <w:pPr>
        <w:autoSpaceDE w:val="0"/>
        <w:autoSpaceDN w:val="0"/>
        <w:adjustRightInd w:val="0"/>
        <w:spacing w:line="480" w:lineRule="auto"/>
        <w:ind w:firstLineChars="200" w:firstLine="643"/>
        <w:rPr>
          <w:rFonts w:ascii="宋体" w:eastAsia="宋体" w:hAnsi="宋体" w:cs="Times New Roman"/>
          <w:b/>
          <w:sz w:val="32"/>
          <w:szCs w:val="32"/>
          <w:lang w:val="zh-CN"/>
        </w:rPr>
      </w:pPr>
      <w:r>
        <w:rPr>
          <w:rFonts w:ascii="宋体" w:eastAsia="宋体" w:hAnsi="宋体" w:cs="Times New Roman" w:hint="eastAsia"/>
          <w:b/>
          <w:bCs/>
          <w:sz w:val="32"/>
          <w:szCs w:val="32"/>
        </w:rPr>
        <w:t>第四部分  谈判</w:t>
      </w:r>
      <w:r>
        <w:rPr>
          <w:rFonts w:ascii="宋体" w:eastAsia="宋体" w:hAnsi="宋体" w:cs="Times New Roman" w:hint="eastAsia"/>
          <w:b/>
          <w:sz w:val="32"/>
          <w:szCs w:val="32"/>
          <w:lang w:val="zh-CN"/>
        </w:rPr>
        <w:t>程序和内容</w:t>
      </w:r>
    </w:p>
    <w:p w:rsidR="00EC299C" w:rsidRDefault="00EC07E0">
      <w:pPr>
        <w:autoSpaceDE w:val="0"/>
        <w:autoSpaceDN w:val="0"/>
        <w:adjustRightInd w:val="0"/>
        <w:spacing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第五部分  合同签订与验收付款</w:t>
      </w:r>
    </w:p>
    <w:p w:rsidR="00EC299C" w:rsidRDefault="00EC07E0">
      <w:pPr>
        <w:tabs>
          <w:tab w:val="left" w:pos="7740"/>
        </w:tabs>
        <w:spacing w:line="480" w:lineRule="auto"/>
        <w:ind w:firstLineChars="200" w:firstLine="643"/>
        <w:rPr>
          <w:rFonts w:ascii="宋体" w:eastAsia="宋体" w:hAnsi="宋体" w:cs="Times New Roman"/>
          <w:b/>
          <w:spacing w:val="2"/>
          <w:sz w:val="32"/>
          <w:szCs w:val="32"/>
        </w:rPr>
      </w:pPr>
      <w:r>
        <w:rPr>
          <w:rFonts w:ascii="宋体" w:eastAsia="宋体" w:hAnsi="宋体" w:cs="Times New Roman" w:hint="eastAsia"/>
          <w:b/>
          <w:bCs/>
          <w:sz w:val="32"/>
          <w:szCs w:val="32"/>
        </w:rPr>
        <w:t>第六部分  质疑提出和处理</w:t>
      </w:r>
    </w:p>
    <w:p w:rsidR="00EC299C" w:rsidRDefault="00EC07E0">
      <w:pPr>
        <w:tabs>
          <w:tab w:val="left" w:pos="7740"/>
        </w:tabs>
        <w:spacing w:line="480" w:lineRule="auto"/>
        <w:ind w:firstLineChars="200" w:firstLine="643"/>
        <w:rPr>
          <w:rFonts w:ascii="宋体" w:eastAsia="宋体" w:hAnsi="宋体" w:cs="Times New Roman"/>
          <w:b/>
          <w:spacing w:val="2"/>
          <w:sz w:val="32"/>
          <w:szCs w:val="32"/>
        </w:rPr>
      </w:pPr>
      <w:r>
        <w:rPr>
          <w:rFonts w:ascii="宋体" w:eastAsia="宋体" w:hAnsi="宋体" w:cs="Times New Roman" w:hint="eastAsia"/>
          <w:b/>
          <w:bCs/>
          <w:sz w:val="32"/>
          <w:szCs w:val="32"/>
        </w:rPr>
        <w:t>第七部分  响应</w:t>
      </w:r>
      <w:r>
        <w:rPr>
          <w:rFonts w:ascii="宋体" w:eastAsia="宋体" w:hAnsi="宋体" w:cs="Times New Roman" w:hint="eastAsia"/>
          <w:b/>
          <w:sz w:val="32"/>
          <w:szCs w:val="32"/>
          <w:lang w:val="zh-CN"/>
        </w:rPr>
        <w:t>文件</w:t>
      </w:r>
      <w:r>
        <w:rPr>
          <w:rFonts w:ascii="宋体" w:eastAsia="宋体" w:hAnsi="宋体" w:cs="Times New Roman" w:hint="eastAsia"/>
          <w:b/>
          <w:bCs/>
          <w:sz w:val="32"/>
          <w:szCs w:val="32"/>
        </w:rPr>
        <w:t>组成</w:t>
      </w:r>
    </w:p>
    <w:p w:rsidR="00EC299C" w:rsidRPr="00171D65" w:rsidRDefault="00EC07E0" w:rsidP="00171D65">
      <w:pPr>
        <w:autoSpaceDE w:val="0"/>
        <w:autoSpaceDN w:val="0"/>
        <w:adjustRightInd w:val="0"/>
        <w:snapToGrid w:val="0"/>
        <w:spacing w:line="300" w:lineRule="auto"/>
        <w:jc w:val="center"/>
        <w:outlineLvl w:val="0"/>
        <w:rPr>
          <w:rFonts w:asciiTheme="minorEastAsia" w:hAnsiTheme="minorEastAsia" w:cs="Times New Roman"/>
          <w:b/>
          <w:bCs/>
          <w:sz w:val="36"/>
          <w:szCs w:val="36"/>
          <w:lang w:val="zh-CN"/>
        </w:rPr>
      </w:pPr>
      <w:r>
        <w:rPr>
          <w:rFonts w:ascii="仿宋_GB2312" w:eastAsia="仿宋_GB2312" w:hAnsi="Times New Roman" w:cs="Times New Roman"/>
          <w:b/>
          <w:bCs/>
          <w:sz w:val="36"/>
          <w:szCs w:val="36"/>
          <w:lang w:val="zh-CN"/>
        </w:rPr>
        <w:br w:type="page"/>
      </w:r>
      <w:r w:rsidRPr="00171D65">
        <w:rPr>
          <w:rFonts w:asciiTheme="minorEastAsia" w:hAnsiTheme="minorEastAsia" w:cs="Times New Roman" w:hint="eastAsia"/>
          <w:b/>
          <w:bCs/>
          <w:sz w:val="36"/>
          <w:szCs w:val="36"/>
          <w:lang w:val="zh-CN"/>
        </w:rPr>
        <w:lastRenderedPageBreak/>
        <w:t xml:space="preserve">第一部分  </w:t>
      </w:r>
      <w:bookmarkStart w:id="0" w:name="OLE_LINK1"/>
      <w:r w:rsidRPr="00171D65">
        <w:rPr>
          <w:rFonts w:asciiTheme="minorEastAsia" w:hAnsiTheme="minorEastAsia" w:cs="Times New Roman" w:hint="eastAsia"/>
          <w:b/>
          <w:bCs/>
          <w:sz w:val="36"/>
          <w:szCs w:val="36"/>
          <w:lang w:val="zh-CN"/>
        </w:rPr>
        <w:t>竞争性谈判公告</w:t>
      </w:r>
      <w:r w:rsidR="004A7314">
        <w:rPr>
          <w:rFonts w:asciiTheme="minorEastAsia" w:hAnsiTheme="minorEastAsia" w:cs="Times New Roman" w:hint="eastAsia"/>
          <w:b/>
          <w:bCs/>
          <w:sz w:val="36"/>
          <w:szCs w:val="36"/>
          <w:lang w:val="zh-CN"/>
        </w:rPr>
        <w:t>（二次）</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bCs/>
          <w:sz w:val="24"/>
          <w:szCs w:val="24"/>
        </w:rPr>
        <w:t>项目概况</w:t>
      </w:r>
      <w:r>
        <w:rPr>
          <w:rFonts w:ascii="Times New Roman" w:eastAsia="宋体" w:hAnsi="Times New Roman" w:cs="Times New Roman" w:hint="eastAsia"/>
          <w:bCs/>
          <w:sz w:val="24"/>
          <w:szCs w:val="24"/>
        </w:rPr>
        <w:t>：</w:t>
      </w:r>
      <w:r>
        <w:rPr>
          <w:rFonts w:ascii="Times New Roman" w:eastAsia="宋体" w:hAnsi="Times New Roman" w:cs="Times New Roman" w:hint="eastAsia"/>
          <w:sz w:val="24"/>
          <w:szCs w:val="24"/>
          <w:u w:val="single"/>
        </w:rPr>
        <w:t>南通市崇川区人民检察院档案数字化加工服务</w:t>
      </w:r>
      <w:proofErr w:type="gramStart"/>
      <w:r>
        <w:rPr>
          <w:rFonts w:ascii="Times New Roman" w:eastAsia="宋体" w:hAnsi="Times New Roman" w:cs="Times New Roman" w:hint="eastAsia"/>
          <w:sz w:val="24"/>
          <w:szCs w:val="24"/>
          <w:u w:val="single"/>
        </w:rPr>
        <w:t>采购项目</w:t>
      </w:r>
      <w:r>
        <w:rPr>
          <w:rFonts w:ascii="Times New Roman" w:eastAsia="宋体" w:hAnsi="Times New Roman" w:cs="Times New Roman" w:hint="eastAsia"/>
          <w:sz w:val="24"/>
          <w:szCs w:val="24"/>
        </w:rPr>
        <w:t>采购项目</w:t>
      </w:r>
      <w:proofErr w:type="gramEnd"/>
      <w:r>
        <w:rPr>
          <w:rFonts w:ascii="Times New Roman" w:eastAsia="宋体" w:hAnsi="Times New Roman" w:cs="Times New Roman"/>
          <w:sz w:val="24"/>
          <w:szCs w:val="24"/>
        </w:rPr>
        <w:t>的潜在供应商应在</w:t>
      </w:r>
      <w:r>
        <w:rPr>
          <w:rFonts w:ascii="Times New Roman" w:eastAsia="宋体" w:hAnsi="Times New Roman" w:cs="Times New Roman" w:hint="eastAsia"/>
          <w:sz w:val="24"/>
          <w:szCs w:val="24"/>
        </w:rPr>
        <w:t>崇川区人民检察院（</w:t>
      </w:r>
      <w:r>
        <w:rPr>
          <w:rFonts w:ascii="Times New Roman" w:eastAsia="宋体" w:hAnsi="Times New Roman" w:cs="Times New Roman" w:hint="eastAsia"/>
          <w:sz w:val="24"/>
          <w:szCs w:val="24"/>
        </w:rPr>
        <w:t>http://ntcc.jsjc.gov.cn/</w:t>
      </w:r>
      <w:r>
        <w:rPr>
          <w:rFonts w:ascii="Times New Roman" w:eastAsia="宋体" w:hAnsi="Times New Roman" w:cs="Times New Roman" w:hint="eastAsia"/>
          <w:sz w:val="24"/>
          <w:szCs w:val="24"/>
        </w:rPr>
        <w:t>）</w:t>
      </w:r>
      <w:r>
        <w:rPr>
          <w:rFonts w:ascii="Times New Roman" w:eastAsia="宋体" w:hAnsi="Times New Roman" w:cs="Times New Roman"/>
          <w:sz w:val="24"/>
          <w:szCs w:val="24"/>
        </w:rPr>
        <w:t>获取</w:t>
      </w:r>
      <w:r>
        <w:rPr>
          <w:rFonts w:ascii="Times New Roman" w:eastAsia="宋体" w:hAnsi="Times New Roman" w:cs="Times New Roman" w:hint="eastAsia"/>
          <w:sz w:val="24"/>
          <w:szCs w:val="24"/>
        </w:rPr>
        <w:t>采购</w:t>
      </w:r>
      <w:r w:rsidRPr="00F016F7">
        <w:rPr>
          <w:rFonts w:ascii="Times New Roman" w:eastAsia="宋体" w:hAnsi="Times New Roman" w:cs="Times New Roman"/>
          <w:color w:val="000000" w:themeColor="text1"/>
          <w:sz w:val="24"/>
          <w:szCs w:val="24"/>
        </w:rPr>
        <w:t>文件，并于</w:t>
      </w:r>
      <w:r w:rsidRPr="00F016F7">
        <w:rPr>
          <w:rFonts w:ascii="Times New Roman" w:eastAsia="宋体" w:hAnsi="Times New Roman" w:cs="Times New Roman" w:hint="eastAsia"/>
          <w:color w:val="000000" w:themeColor="text1"/>
          <w:sz w:val="24"/>
          <w:szCs w:val="24"/>
          <w:u w:val="single"/>
        </w:rPr>
        <w:t>2023</w:t>
      </w:r>
      <w:r w:rsidRPr="00F016F7">
        <w:rPr>
          <w:rFonts w:ascii="Times New Roman" w:eastAsia="宋体" w:hAnsi="Times New Roman" w:cs="Times New Roman"/>
          <w:color w:val="000000" w:themeColor="text1"/>
          <w:sz w:val="24"/>
          <w:szCs w:val="24"/>
          <w:u w:val="single"/>
        </w:rPr>
        <w:t>年</w:t>
      </w:r>
      <w:r w:rsidRPr="00F016F7">
        <w:rPr>
          <w:rFonts w:ascii="Times New Roman" w:eastAsia="宋体" w:hAnsi="Times New Roman" w:cs="Times New Roman" w:hint="eastAsia"/>
          <w:color w:val="000000" w:themeColor="text1"/>
          <w:sz w:val="24"/>
          <w:szCs w:val="24"/>
          <w:u w:val="single"/>
        </w:rPr>
        <w:t>11</w:t>
      </w:r>
      <w:r w:rsidRPr="00F016F7">
        <w:rPr>
          <w:rFonts w:ascii="Times New Roman" w:eastAsia="宋体" w:hAnsi="Times New Roman" w:cs="Times New Roman"/>
          <w:color w:val="000000" w:themeColor="text1"/>
          <w:sz w:val="24"/>
          <w:szCs w:val="24"/>
          <w:u w:val="single"/>
        </w:rPr>
        <w:t>月</w:t>
      </w:r>
      <w:r w:rsidR="004A7314">
        <w:rPr>
          <w:rFonts w:ascii="Times New Roman" w:eastAsia="宋体" w:hAnsi="Times New Roman" w:cs="Times New Roman" w:hint="eastAsia"/>
          <w:color w:val="000000" w:themeColor="text1"/>
          <w:sz w:val="24"/>
          <w:szCs w:val="24"/>
          <w:u w:val="single"/>
        </w:rPr>
        <w:t>27</w:t>
      </w:r>
      <w:r w:rsidRPr="00F016F7">
        <w:rPr>
          <w:rFonts w:ascii="Times New Roman" w:eastAsia="宋体" w:hAnsi="Times New Roman" w:cs="Times New Roman"/>
          <w:color w:val="000000" w:themeColor="text1"/>
          <w:sz w:val="24"/>
          <w:szCs w:val="24"/>
          <w:u w:val="single"/>
        </w:rPr>
        <w:t>日</w:t>
      </w:r>
      <w:r w:rsidR="00F016F7" w:rsidRPr="00F016F7">
        <w:rPr>
          <w:rFonts w:ascii="Times New Roman" w:eastAsia="宋体" w:hAnsi="Times New Roman" w:cs="Times New Roman" w:hint="eastAsia"/>
          <w:color w:val="000000" w:themeColor="text1"/>
          <w:sz w:val="24"/>
          <w:szCs w:val="24"/>
          <w:u w:val="single"/>
        </w:rPr>
        <w:t>09</w:t>
      </w:r>
      <w:r w:rsidRPr="00F016F7">
        <w:rPr>
          <w:rFonts w:ascii="Times New Roman" w:eastAsia="宋体" w:hAnsi="Times New Roman" w:cs="Times New Roman"/>
          <w:color w:val="000000" w:themeColor="text1"/>
          <w:sz w:val="24"/>
          <w:szCs w:val="24"/>
          <w:u w:val="single"/>
        </w:rPr>
        <w:t>点</w:t>
      </w:r>
      <w:r w:rsidR="00F016F7" w:rsidRPr="00F016F7">
        <w:rPr>
          <w:rFonts w:ascii="Times New Roman" w:eastAsia="宋体" w:hAnsi="Times New Roman" w:cs="Times New Roman" w:hint="eastAsia"/>
          <w:color w:val="000000" w:themeColor="text1"/>
          <w:sz w:val="24"/>
          <w:szCs w:val="24"/>
          <w:u w:val="single"/>
        </w:rPr>
        <w:t>30</w:t>
      </w:r>
      <w:r w:rsidRPr="00F016F7">
        <w:rPr>
          <w:rFonts w:ascii="Times New Roman" w:eastAsia="宋体" w:hAnsi="Times New Roman" w:cs="Times New Roman"/>
          <w:color w:val="000000" w:themeColor="text1"/>
          <w:sz w:val="24"/>
          <w:szCs w:val="24"/>
          <w:u w:val="single"/>
        </w:rPr>
        <w:t>分</w:t>
      </w:r>
      <w:r w:rsidRPr="00F016F7">
        <w:rPr>
          <w:rFonts w:ascii="Times New Roman" w:eastAsia="宋体" w:hAnsi="Times New Roman" w:cs="Times New Roman"/>
          <w:color w:val="000000" w:themeColor="text1"/>
          <w:sz w:val="24"/>
          <w:szCs w:val="24"/>
        </w:rPr>
        <w:t>（北京时间）前递交响应文件。</w:t>
      </w:r>
    </w:p>
    <w:p w:rsidR="00EC299C" w:rsidRPr="00F016F7" w:rsidRDefault="00EC07E0">
      <w:pPr>
        <w:snapToGrid w:val="0"/>
        <w:spacing w:line="480" w:lineRule="exact"/>
        <w:ind w:firstLineChars="200" w:firstLine="482"/>
        <w:rPr>
          <w:rFonts w:ascii="Times New Roman" w:eastAsia="宋体" w:hAnsi="Times New Roman" w:cs="Times New Roman"/>
          <w:b/>
          <w:color w:val="000000" w:themeColor="text1"/>
          <w:sz w:val="24"/>
          <w:szCs w:val="24"/>
        </w:rPr>
      </w:pPr>
      <w:r w:rsidRPr="00F016F7">
        <w:rPr>
          <w:rFonts w:ascii="Times New Roman" w:eastAsia="宋体" w:hAnsi="Times New Roman" w:cs="Times New Roman"/>
          <w:b/>
          <w:color w:val="000000" w:themeColor="text1"/>
          <w:sz w:val="24"/>
          <w:szCs w:val="24"/>
        </w:rPr>
        <w:t xml:space="preserve"> </w:t>
      </w:r>
      <w:r w:rsidRPr="00F016F7">
        <w:rPr>
          <w:rFonts w:ascii="Times New Roman" w:eastAsia="宋体" w:hAnsi="Times New Roman" w:cs="Times New Roman"/>
          <w:b/>
          <w:color w:val="000000" w:themeColor="text1"/>
          <w:sz w:val="24"/>
          <w:szCs w:val="24"/>
        </w:rPr>
        <w:t>一、项目基本情况</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项目编号：</w:t>
      </w:r>
      <w:r w:rsidR="00F016F7" w:rsidRPr="00F016F7">
        <w:rPr>
          <w:rFonts w:ascii="Times New Roman" w:eastAsia="宋体" w:hAnsi="Times New Roman" w:cs="Times New Roman"/>
          <w:color w:val="000000" w:themeColor="text1"/>
          <w:sz w:val="24"/>
          <w:szCs w:val="24"/>
        </w:rPr>
        <w:t>NTCJZBDLTP20231115</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项目名称：</w:t>
      </w:r>
      <w:r w:rsidR="00F016F7" w:rsidRPr="00F016F7">
        <w:rPr>
          <w:rFonts w:ascii="Times New Roman" w:eastAsia="宋体" w:hAnsi="Times New Roman" w:cs="Times New Roman" w:hint="eastAsia"/>
          <w:color w:val="000000" w:themeColor="text1"/>
          <w:sz w:val="24"/>
          <w:szCs w:val="24"/>
        </w:rPr>
        <w:t>南通市崇川区人民检察院档案数字化加工服务采购项目</w:t>
      </w:r>
      <w:r w:rsidR="004A7314">
        <w:rPr>
          <w:rFonts w:ascii="Times New Roman" w:eastAsia="宋体" w:hAnsi="Times New Roman" w:cs="Times New Roman" w:hint="eastAsia"/>
          <w:color w:val="000000" w:themeColor="text1"/>
          <w:sz w:val="24"/>
          <w:szCs w:val="24"/>
        </w:rPr>
        <w:t>（二次）</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hint="eastAsia"/>
          <w:color w:val="000000" w:themeColor="text1"/>
          <w:sz w:val="24"/>
          <w:szCs w:val="24"/>
        </w:rPr>
        <w:t>采购方式：竞争性谈判</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预算金额：</w:t>
      </w:r>
      <w:r w:rsidRPr="00F016F7">
        <w:rPr>
          <w:rFonts w:ascii="Times New Roman" w:eastAsia="宋体" w:hAnsi="Times New Roman" w:cs="Times New Roman" w:hint="eastAsia"/>
          <w:color w:val="000000" w:themeColor="text1"/>
          <w:sz w:val="24"/>
          <w:szCs w:val="24"/>
          <w:u w:val="single"/>
        </w:rPr>
        <w:t>11</w:t>
      </w:r>
      <w:r w:rsidRPr="00F016F7">
        <w:rPr>
          <w:rFonts w:ascii="Times New Roman" w:eastAsia="宋体" w:hAnsi="Times New Roman" w:cs="Times New Roman"/>
          <w:color w:val="000000" w:themeColor="text1"/>
          <w:sz w:val="24"/>
          <w:szCs w:val="24"/>
        </w:rPr>
        <w:t>万元</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hint="eastAsia"/>
          <w:color w:val="000000" w:themeColor="text1"/>
          <w:sz w:val="24"/>
          <w:szCs w:val="24"/>
        </w:rPr>
        <w:t>最高限价：</w:t>
      </w:r>
      <w:r w:rsidRPr="00F016F7">
        <w:rPr>
          <w:rFonts w:ascii="Times New Roman" w:eastAsia="宋体" w:hAnsi="Times New Roman" w:cs="Times New Roman" w:hint="eastAsia"/>
          <w:color w:val="000000" w:themeColor="text1"/>
          <w:sz w:val="24"/>
          <w:szCs w:val="24"/>
          <w:u w:val="single"/>
        </w:rPr>
        <w:t>0.28</w:t>
      </w:r>
      <w:r w:rsidRPr="00F016F7">
        <w:rPr>
          <w:rFonts w:ascii="Times New Roman" w:eastAsia="宋体" w:hAnsi="Times New Roman" w:cs="Times New Roman" w:hint="eastAsia"/>
          <w:color w:val="000000" w:themeColor="text1"/>
          <w:sz w:val="24"/>
          <w:szCs w:val="24"/>
        </w:rPr>
        <w:t>元</w:t>
      </w:r>
      <w:r w:rsidRPr="00F016F7">
        <w:rPr>
          <w:rFonts w:ascii="Times New Roman" w:eastAsia="宋体" w:hAnsi="Times New Roman" w:cs="Times New Roman" w:hint="eastAsia"/>
          <w:color w:val="000000" w:themeColor="text1"/>
          <w:sz w:val="24"/>
          <w:szCs w:val="24"/>
        </w:rPr>
        <w:t>/</w:t>
      </w:r>
      <w:r w:rsidRPr="00F016F7">
        <w:rPr>
          <w:rFonts w:ascii="Times New Roman" w:eastAsia="宋体" w:hAnsi="Times New Roman" w:cs="Times New Roman" w:hint="eastAsia"/>
          <w:color w:val="000000" w:themeColor="text1"/>
          <w:sz w:val="24"/>
          <w:szCs w:val="24"/>
        </w:rPr>
        <w:t>页，最终总价不得超过</w:t>
      </w:r>
      <w:r w:rsidRPr="00F016F7">
        <w:rPr>
          <w:rFonts w:ascii="Times New Roman" w:eastAsia="宋体" w:hAnsi="Times New Roman" w:cs="Times New Roman" w:hint="eastAsia"/>
          <w:color w:val="000000" w:themeColor="text1"/>
          <w:sz w:val="24"/>
          <w:szCs w:val="24"/>
          <w:u w:val="single"/>
        </w:rPr>
        <w:t>11</w:t>
      </w:r>
      <w:r w:rsidRPr="00F016F7">
        <w:rPr>
          <w:rFonts w:ascii="Times New Roman" w:eastAsia="宋体" w:hAnsi="Times New Roman" w:cs="Times New Roman" w:hint="eastAsia"/>
          <w:color w:val="000000" w:themeColor="text1"/>
          <w:sz w:val="24"/>
          <w:szCs w:val="24"/>
        </w:rPr>
        <w:t>万元。</w:t>
      </w:r>
    </w:p>
    <w:p w:rsidR="00EC299C" w:rsidRPr="00F016F7" w:rsidRDefault="00EC07E0">
      <w:pPr>
        <w:spacing w:line="60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hint="eastAsia"/>
          <w:color w:val="000000" w:themeColor="text1"/>
          <w:sz w:val="24"/>
          <w:szCs w:val="24"/>
        </w:rPr>
        <w:t>服务</w:t>
      </w:r>
      <w:r w:rsidRPr="00F016F7">
        <w:rPr>
          <w:rFonts w:ascii="Times New Roman" w:eastAsia="宋体" w:hAnsi="Times New Roman" w:cs="Times New Roman"/>
          <w:color w:val="000000" w:themeColor="text1"/>
          <w:sz w:val="24"/>
          <w:szCs w:val="24"/>
        </w:rPr>
        <w:t>工期</w:t>
      </w:r>
      <w:r w:rsidRPr="00F016F7">
        <w:rPr>
          <w:rFonts w:ascii="Times New Roman" w:eastAsia="宋体" w:hAnsi="Times New Roman" w:cs="Times New Roman"/>
          <w:color w:val="000000" w:themeColor="text1"/>
          <w:szCs w:val="24"/>
        </w:rPr>
        <w:t>：</w:t>
      </w:r>
      <w:r w:rsidRPr="00F016F7">
        <w:rPr>
          <w:rFonts w:ascii="Times New Roman" w:eastAsia="宋体" w:hAnsi="Times New Roman" w:cs="Times New Roman"/>
          <w:color w:val="000000" w:themeColor="text1"/>
          <w:sz w:val="24"/>
          <w:szCs w:val="24"/>
        </w:rPr>
        <w:t>自</w:t>
      </w:r>
      <w:r w:rsidRPr="00F016F7">
        <w:rPr>
          <w:rFonts w:ascii="Times New Roman" w:eastAsia="宋体" w:hAnsi="Times New Roman" w:cs="Times New Roman" w:hint="eastAsia"/>
          <w:color w:val="000000" w:themeColor="text1"/>
          <w:sz w:val="24"/>
          <w:szCs w:val="24"/>
        </w:rPr>
        <w:t>合同签订之日起</w:t>
      </w:r>
      <w:r w:rsidRPr="00F016F7">
        <w:rPr>
          <w:rFonts w:ascii="Times New Roman" w:eastAsia="宋体" w:hAnsi="Times New Roman" w:cs="Times New Roman" w:hint="eastAsia"/>
          <w:color w:val="000000" w:themeColor="text1"/>
          <w:sz w:val="24"/>
          <w:szCs w:val="24"/>
        </w:rPr>
        <w:t>20</w:t>
      </w:r>
      <w:proofErr w:type="gramStart"/>
      <w:r w:rsidRPr="00F016F7">
        <w:rPr>
          <w:rFonts w:ascii="Times New Roman" w:eastAsia="宋体" w:hAnsi="Times New Roman" w:cs="Times New Roman" w:hint="eastAsia"/>
          <w:color w:val="000000" w:themeColor="text1"/>
          <w:sz w:val="24"/>
          <w:szCs w:val="24"/>
        </w:rPr>
        <w:t>日历天</w:t>
      </w:r>
      <w:proofErr w:type="gramEnd"/>
      <w:r w:rsidRPr="00F016F7">
        <w:rPr>
          <w:rFonts w:ascii="Times New Roman" w:eastAsia="宋体" w:hAnsi="Times New Roman" w:cs="Times New Roman" w:hint="eastAsia"/>
          <w:color w:val="000000" w:themeColor="text1"/>
          <w:sz w:val="24"/>
          <w:szCs w:val="24"/>
        </w:rPr>
        <w:t>完成。</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合同履行期限：详见</w:t>
      </w:r>
      <w:r>
        <w:rPr>
          <w:rFonts w:ascii="Times New Roman" w:eastAsia="宋体" w:hAnsi="Times New Roman" w:cs="Times New Roman"/>
          <w:spacing w:val="7"/>
          <w:kern w:val="0"/>
          <w:sz w:val="24"/>
          <w:szCs w:val="24"/>
        </w:rPr>
        <w:t>第三部分</w:t>
      </w:r>
      <w:r>
        <w:rPr>
          <w:rFonts w:ascii="Times New Roman" w:eastAsia="宋体" w:hAnsi="Times New Roman" w:cs="Times New Roman"/>
          <w:sz w:val="24"/>
          <w:szCs w:val="24"/>
        </w:rPr>
        <w:t>项目需求。</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本项目不接受联合体</w:t>
      </w:r>
      <w:r>
        <w:rPr>
          <w:rFonts w:ascii="Times New Roman" w:eastAsia="宋体" w:hAnsi="Times New Roman" w:cs="Times New Roman" w:hint="eastAsia"/>
          <w:sz w:val="24"/>
          <w:szCs w:val="24"/>
        </w:rPr>
        <w:t>响应</w:t>
      </w:r>
      <w:r>
        <w:rPr>
          <w:rFonts w:ascii="Times New Roman" w:eastAsia="宋体" w:hAnsi="Times New Roman" w:cs="Times New Roman"/>
          <w:sz w:val="24"/>
          <w:szCs w:val="24"/>
        </w:rPr>
        <w:t>。</w:t>
      </w:r>
    </w:p>
    <w:p w:rsidR="00EC299C" w:rsidRDefault="00EC07E0">
      <w:pPr>
        <w:snapToGrid w:val="0"/>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二、申请人的资格要求：</w:t>
      </w:r>
    </w:p>
    <w:p w:rsidR="00EC299C" w:rsidRDefault="00EC07E0">
      <w:pPr>
        <w:snapToGrid w:val="0"/>
        <w:spacing w:line="480" w:lineRule="exact"/>
        <w:ind w:firstLineChars="200" w:firstLine="480"/>
        <w:rPr>
          <w:rFonts w:ascii="Times New Roman" w:eastAsia="宋体" w:hAnsi="Times New Roman" w:cs="Times New Roman"/>
          <w:sz w:val="24"/>
          <w:szCs w:val="24"/>
          <w:highlight w:val="yellow"/>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满足《中华人民共和国政府采购法》第二十二条规定；</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、法定代表人为同一个人的两个及两个以上法人，母公司、全资子公司及其控股公司，都不得在同一采购项目相同标段中同时参加投标，一经发现，将视同围标处理；</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、投标供应商具有有效的营业执照</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经营范围包括数字化加工</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及税务登记证，或者是三证合一的营业执照</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经营范围包括数字化加工</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、法定代表人参加投标的提供法定代表人身份证明及身份证复印件，非法定代表人参加投标的提供法定代表人签字或盖章的授权委托书及被授权人身份证复印件；</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hint="eastAsia"/>
          <w:color w:val="000000" w:themeColor="text1"/>
          <w:sz w:val="24"/>
          <w:szCs w:val="24"/>
        </w:rPr>
        <w:t>5</w:t>
      </w:r>
      <w:r w:rsidRPr="00F016F7">
        <w:rPr>
          <w:rFonts w:ascii="Times New Roman" w:eastAsia="宋体" w:hAnsi="Times New Roman" w:cs="Times New Roman" w:hint="eastAsia"/>
          <w:color w:val="000000" w:themeColor="text1"/>
          <w:sz w:val="24"/>
          <w:szCs w:val="24"/>
        </w:rPr>
        <w:t>、投标供应商提供具有有效的涉密档案数字化加工资质</w:t>
      </w:r>
      <w:r w:rsidR="00F016F7" w:rsidRPr="00F016F7">
        <w:rPr>
          <w:rFonts w:ascii="Times New Roman" w:eastAsia="宋体" w:hAnsi="Times New Roman" w:cs="Times New Roman" w:hint="eastAsia"/>
          <w:color w:val="000000" w:themeColor="text1"/>
          <w:sz w:val="24"/>
          <w:szCs w:val="24"/>
        </w:rPr>
        <w:t>证书</w:t>
      </w:r>
      <w:r w:rsidRPr="00F016F7">
        <w:rPr>
          <w:rFonts w:ascii="Times New Roman" w:eastAsia="宋体" w:hAnsi="Times New Roman" w:cs="Times New Roman" w:hint="eastAsia"/>
          <w:color w:val="000000" w:themeColor="text1"/>
          <w:sz w:val="24"/>
          <w:szCs w:val="24"/>
        </w:rPr>
        <w:t>并加盖公章。</w:t>
      </w:r>
    </w:p>
    <w:p w:rsidR="00EC299C" w:rsidRDefault="00EC07E0">
      <w:pPr>
        <w:snapToGrid w:val="0"/>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三、获取</w:t>
      </w:r>
      <w:r>
        <w:rPr>
          <w:rFonts w:ascii="Times New Roman" w:eastAsia="宋体" w:hAnsi="Times New Roman" w:cs="Times New Roman" w:hint="eastAsia"/>
          <w:b/>
          <w:sz w:val="24"/>
          <w:szCs w:val="24"/>
        </w:rPr>
        <w:t>采购</w:t>
      </w:r>
      <w:r>
        <w:rPr>
          <w:rFonts w:ascii="Times New Roman" w:eastAsia="宋体" w:hAnsi="Times New Roman" w:cs="Times New Roman"/>
          <w:b/>
          <w:sz w:val="24"/>
          <w:szCs w:val="24"/>
        </w:rPr>
        <w:t>文件</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时间</w:t>
      </w:r>
      <w:r w:rsidRPr="00171D65">
        <w:rPr>
          <w:rFonts w:ascii="Times New Roman" w:eastAsia="宋体" w:hAnsi="Times New Roman" w:cs="Times New Roman"/>
          <w:color w:val="000000" w:themeColor="text1"/>
          <w:sz w:val="24"/>
          <w:szCs w:val="24"/>
        </w:rPr>
        <w:t>：</w:t>
      </w:r>
      <w:r w:rsidRPr="00171D65">
        <w:rPr>
          <w:rFonts w:ascii="Times New Roman" w:eastAsia="宋体" w:hAnsi="Times New Roman" w:cs="Times New Roman" w:hint="eastAsia"/>
          <w:color w:val="000000" w:themeColor="text1"/>
          <w:sz w:val="24"/>
          <w:szCs w:val="24"/>
        </w:rPr>
        <w:t>2023</w:t>
      </w:r>
      <w:r w:rsidRPr="00171D65">
        <w:rPr>
          <w:rFonts w:ascii="Times New Roman" w:eastAsia="宋体" w:hAnsi="Times New Roman" w:cs="Times New Roman"/>
          <w:color w:val="000000" w:themeColor="text1"/>
          <w:sz w:val="24"/>
          <w:szCs w:val="24"/>
        </w:rPr>
        <w:t>年</w:t>
      </w:r>
      <w:r w:rsidRPr="00171D65">
        <w:rPr>
          <w:rFonts w:ascii="Times New Roman" w:eastAsia="宋体" w:hAnsi="Times New Roman" w:cs="Times New Roman" w:hint="eastAsia"/>
          <w:color w:val="000000" w:themeColor="text1"/>
          <w:sz w:val="24"/>
          <w:szCs w:val="24"/>
        </w:rPr>
        <w:t>11</w:t>
      </w:r>
      <w:r w:rsidRPr="00171D65">
        <w:rPr>
          <w:rFonts w:ascii="Times New Roman" w:eastAsia="宋体" w:hAnsi="Times New Roman" w:cs="Times New Roman"/>
          <w:color w:val="000000" w:themeColor="text1"/>
          <w:sz w:val="24"/>
          <w:szCs w:val="24"/>
        </w:rPr>
        <w:t>月</w:t>
      </w:r>
      <w:r w:rsidR="004A7314">
        <w:rPr>
          <w:rFonts w:ascii="Times New Roman" w:eastAsia="宋体" w:hAnsi="Times New Roman" w:cs="Times New Roman" w:hint="eastAsia"/>
          <w:color w:val="000000" w:themeColor="text1"/>
          <w:sz w:val="24"/>
          <w:szCs w:val="24"/>
        </w:rPr>
        <w:t>22</w:t>
      </w:r>
      <w:r w:rsidRPr="00171D65">
        <w:rPr>
          <w:rFonts w:ascii="Times New Roman" w:eastAsia="宋体" w:hAnsi="Times New Roman" w:cs="Times New Roman"/>
          <w:color w:val="000000" w:themeColor="text1"/>
          <w:sz w:val="24"/>
          <w:szCs w:val="24"/>
        </w:rPr>
        <w:t>日至</w:t>
      </w:r>
      <w:r w:rsidRPr="00171D65">
        <w:rPr>
          <w:rFonts w:ascii="Times New Roman" w:eastAsia="宋体" w:hAnsi="Times New Roman" w:cs="Times New Roman" w:hint="eastAsia"/>
          <w:color w:val="000000" w:themeColor="text1"/>
          <w:sz w:val="24"/>
          <w:szCs w:val="24"/>
        </w:rPr>
        <w:t>2023</w:t>
      </w:r>
      <w:r w:rsidRPr="00171D65">
        <w:rPr>
          <w:rFonts w:ascii="Times New Roman" w:eastAsia="宋体" w:hAnsi="Times New Roman" w:cs="Times New Roman"/>
          <w:color w:val="000000" w:themeColor="text1"/>
          <w:sz w:val="24"/>
          <w:szCs w:val="24"/>
        </w:rPr>
        <w:t>年</w:t>
      </w:r>
      <w:r w:rsidRPr="00171D65">
        <w:rPr>
          <w:rFonts w:ascii="Times New Roman" w:eastAsia="宋体" w:hAnsi="Times New Roman" w:cs="Times New Roman" w:hint="eastAsia"/>
          <w:color w:val="000000" w:themeColor="text1"/>
          <w:sz w:val="24"/>
          <w:szCs w:val="24"/>
        </w:rPr>
        <w:t>11</w:t>
      </w:r>
      <w:r w:rsidRPr="00171D65">
        <w:rPr>
          <w:rFonts w:ascii="Times New Roman" w:eastAsia="宋体" w:hAnsi="Times New Roman" w:cs="Times New Roman"/>
          <w:color w:val="000000" w:themeColor="text1"/>
          <w:sz w:val="24"/>
          <w:szCs w:val="24"/>
        </w:rPr>
        <w:t>月</w:t>
      </w:r>
      <w:r w:rsidR="004A7314">
        <w:rPr>
          <w:rFonts w:ascii="Times New Roman" w:eastAsia="宋体" w:hAnsi="Times New Roman" w:cs="Times New Roman" w:hint="eastAsia"/>
          <w:color w:val="000000" w:themeColor="text1"/>
          <w:sz w:val="24"/>
          <w:szCs w:val="24"/>
        </w:rPr>
        <w:t>27</w:t>
      </w:r>
      <w:r w:rsidRPr="00171D65">
        <w:rPr>
          <w:rFonts w:ascii="Times New Roman" w:eastAsia="宋体" w:hAnsi="Times New Roman" w:cs="Times New Roman"/>
          <w:color w:val="000000" w:themeColor="text1"/>
          <w:sz w:val="24"/>
          <w:szCs w:val="24"/>
        </w:rPr>
        <w:t>日。</w:t>
      </w:r>
    </w:p>
    <w:p w:rsidR="00EC299C" w:rsidRDefault="00EC07E0">
      <w:pPr>
        <w:snapToGrid w:val="0"/>
        <w:spacing w:line="48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sz w:val="24"/>
          <w:szCs w:val="24"/>
        </w:rPr>
        <w:t>地点：</w:t>
      </w:r>
      <w:r>
        <w:rPr>
          <w:rFonts w:ascii="Times New Roman" w:eastAsia="宋体" w:hAnsi="Times New Roman" w:cs="Times New Roman" w:hint="eastAsia"/>
          <w:bCs/>
          <w:sz w:val="24"/>
          <w:szCs w:val="24"/>
        </w:rPr>
        <w:t>崇川区人民检察院（</w:t>
      </w:r>
      <w:r>
        <w:rPr>
          <w:rFonts w:ascii="Times New Roman" w:eastAsia="宋体" w:hAnsi="Times New Roman" w:cs="Times New Roman" w:hint="eastAsia"/>
          <w:bCs/>
          <w:sz w:val="24"/>
          <w:szCs w:val="24"/>
        </w:rPr>
        <w:t>http://ntcc.jsjc.gov.cn/</w:t>
      </w:r>
      <w:r>
        <w:rPr>
          <w:rFonts w:ascii="Times New Roman" w:eastAsia="宋体" w:hAnsi="Times New Roman" w:cs="Times New Roman" w:hint="eastAsia"/>
          <w:bCs/>
          <w:sz w:val="24"/>
          <w:szCs w:val="24"/>
        </w:rPr>
        <w:t>）网站</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方式：自行下载</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售价：免费</w:t>
      </w:r>
    </w:p>
    <w:p w:rsidR="00EC299C" w:rsidRDefault="00EC07E0">
      <w:pPr>
        <w:snapToGrid w:val="0"/>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四、</w:t>
      </w:r>
      <w:r>
        <w:rPr>
          <w:rFonts w:ascii="Times New Roman" w:eastAsia="宋体" w:hAnsi="Times New Roman" w:cs="Times New Roman" w:hint="eastAsia"/>
          <w:b/>
          <w:sz w:val="24"/>
          <w:szCs w:val="24"/>
        </w:rPr>
        <w:t>响应</w:t>
      </w:r>
      <w:r>
        <w:rPr>
          <w:rFonts w:ascii="Times New Roman" w:eastAsia="宋体" w:hAnsi="Times New Roman" w:cs="Times New Roman"/>
          <w:b/>
          <w:sz w:val="24"/>
          <w:szCs w:val="24"/>
        </w:rPr>
        <w:t>文件</w:t>
      </w:r>
      <w:r>
        <w:rPr>
          <w:rFonts w:ascii="Times New Roman" w:eastAsia="宋体" w:hAnsi="Times New Roman" w:cs="Times New Roman" w:hint="eastAsia"/>
          <w:b/>
          <w:sz w:val="24"/>
          <w:szCs w:val="24"/>
        </w:rPr>
        <w:t>提交</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sz w:val="24"/>
          <w:szCs w:val="24"/>
        </w:rPr>
        <w:t>截止时</w:t>
      </w:r>
      <w:r w:rsidRPr="00F016F7">
        <w:rPr>
          <w:rFonts w:ascii="Times New Roman" w:eastAsia="宋体" w:hAnsi="Times New Roman" w:cs="Times New Roman" w:hint="eastAsia"/>
          <w:color w:val="000000" w:themeColor="text1"/>
          <w:sz w:val="24"/>
          <w:szCs w:val="24"/>
        </w:rPr>
        <w:t>间：</w:t>
      </w:r>
      <w:r w:rsidRPr="00F016F7">
        <w:rPr>
          <w:rFonts w:ascii="Times New Roman" w:eastAsia="宋体" w:hAnsi="Times New Roman" w:cs="Times New Roman" w:hint="eastAsia"/>
          <w:color w:val="000000" w:themeColor="text1"/>
          <w:sz w:val="24"/>
          <w:szCs w:val="24"/>
          <w:u w:val="single"/>
        </w:rPr>
        <w:t>2023</w:t>
      </w:r>
      <w:r w:rsidRPr="00F016F7">
        <w:rPr>
          <w:rFonts w:ascii="Times New Roman" w:eastAsia="宋体" w:hAnsi="Times New Roman" w:cs="Times New Roman"/>
          <w:color w:val="000000" w:themeColor="text1"/>
          <w:sz w:val="24"/>
          <w:szCs w:val="24"/>
          <w:u w:val="single"/>
        </w:rPr>
        <w:t>年</w:t>
      </w:r>
      <w:r w:rsidRPr="00F016F7">
        <w:rPr>
          <w:rFonts w:ascii="Times New Roman" w:eastAsia="宋体" w:hAnsi="Times New Roman" w:cs="Times New Roman" w:hint="eastAsia"/>
          <w:color w:val="000000" w:themeColor="text1"/>
          <w:sz w:val="24"/>
          <w:szCs w:val="24"/>
          <w:u w:val="single"/>
        </w:rPr>
        <w:t>11</w:t>
      </w:r>
      <w:r w:rsidRPr="00F016F7">
        <w:rPr>
          <w:rFonts w:ascii="Times New Roman" w:eastAsia="宋体" w:hAnsi="Times New Roman" w:cs="Times New Roman"/>
          <w:color w:val="000000" w:themeColor="text1"/>
          <w:sz w:val="24"/>
          <w:szCs w:val="24"/>
          <w:u w:val="single"/>
        </w:rPr>
        <w:t>月</w:t>
      </w:r>
      <w:r w:rsidR="004A7314">
        <w:rPr>
          <w:rFonts w:ascii="Times New Roman" w:eastAsia="宋体" w:hAnsi="Times New Roman" w:cs="Times New Roman" w:hint="eastAsia"/>
          <w:color w:val="000000" w:themeColor="text1"/>
          <w:sz w:val="24"/>
          <w:szCs w:val="24"/>
          <w:u w:val="single"/>
        </w:rPr>
        <w:t>27</w:t>
      </w:r>
      <w:r w:rsidRPr="00F016F7">
        <w:rPr>
          <w:rFonts w:ascii="Times New Roman" w:eastAsia="宋体" w:hAnsi="Times New Roman" w:cs="Times New Roman"/>
          <w:color w:val="000000" w:themeColor="text1"/>
          <w:sz w:val="24"/>
          <w:szCs w:val="24"/>
          <w:u w:val="single"/>
        </w:rPr>
        <w:t>日</w:t>
      </w:r>
      <w:r w:rsidR="00F016F7" w:rsidRPr="00F016F7">
        <w:rPr>
          <w:rFonts w:ascii="Times New Roman" w:eastAsia="宋体" w:hAnsi="Times New Roman" w:cs="Times New Roman" w:hint="eastAsia"/>
          <w:color w:val="000000" w:themeColor="text1"/>
          <w:sz w:val="24"/>
          <w:szCs w:val="24"/>
          <w:u w:val="single"/>
        </w:rPr>
        <w:t>09</w:t>
      </w:r>
      <w:r w:rsidRPr="00F016F7">
        <w:rPr>
          <w:rFonts w:ascii="Times New Roman" w:eastAsia="宋体" w:hAnsi="Times New Roman" w:cs="Times New Roman"/>
          <w:color w:val="000000" w:themeColor="text1"/>
          <w:sz w:val="24"/>
          <w:szCs w:val="24"/>
          <w:u w:val="single"/>
        </w:rPr>
        <w:t>点</w:t>
      </w:r>
      <w:r w:rsidR="00F016F7" w:rsidRPr="00F016F7">
        <w:rPr>
          <w:rFonts w:ascii="Times New Roman" w:eastAsia="宋体" w:hAnsi="Times New Roman" w:cs="Times New Roman" w:hint="eastAsia"/>
          <w:color w:val="000000" w:themeColor="text1"/>
          <w:sz w:val="24"/>
          <w:szCs w:val="24"/>
          <w:u w:val="single"/>
        </w:rPr>
        <w:t>30</w:t>
      </w:r>
      <w:r w:rsidRPr="00F016F7">
        <w:rPr>
          <w:rFonts w:ascii="Times New Roman" w:eastAsia="宋体" w:hAnsi="Times New Roman" w:cs="Times New Roman"/>
          <w:color w:val="000000" w:themeColor="text1"/>
          <w:sz w:val="24"/>
          <w:szCs w:val="24"/>
          <w:u w:val="single"/>
        </w:rPr>
        <w:t>分</w:t>
      </w:r>
      <w:r w:rsidRPr="00F016F7">
        <w:rPr>
          <w:rFonts w:ascii="Times New Roman" w:eastAsia="宋体" w:hAnsi="Times New Roman" w:cs="Times New Roman"/>
          <w:color w:val="000000" w:themeColor="text1"/>
          <w:sz w:val="24"/>
          <w:szCs w:val="24"/>
        </w:rPr>
        <w:t>（北京时间）</w:t>
      </w:r>
      <w:r w:rsidRPr="00F016F7">
        <w:rPr>
          <w:rFonts w:ascii="Times New Roman" w:eastAsia="宋体" w:hAnsi="Times New Roman" w:cs="Times New Roman" w:hint="eastAsia"/>
          <w:color w:val="000000" w:themeColor="text1"/>
          <w:sz w:val="24"/>
          <w:szCs w:val="24"/>
        </w:rPr>
        <w:t>，</w:t>
      </w:r>
      <w:r w:rsidRPr="00F016F7">
        <w:rPr>
          <w:rFonts w:ascii="Times New Roman" w:eastAsia="宋体" w:hAnsi="Times New Roman" w:cs="Times New Roman"/>
          <w:color w:val="000000" w:themeColor="text1"/>
          <w:sz w:val="24"/>
          <w:szCs w:val="24"/>
        </w:rPr>
        <w:t>逾时拒绝接收</w:t>
      </w:r>
      <w:r w:rsidRPr="00F016F7">
        <w:rPr>
          <w:rFonts w:ascii="Times New Roman" w:eastAsia="宋体" w:hAnsi="Times New Roman" w:cs="Times New Roman" w:hint="eastAsia"/>
          <w:color w:val="000000" w:themeColor="text1"/>
          <w:sz w:val="24"/>
          <w:szCs w:val="24"/>
        </w:rPr>
        <w:t>谈判</w:t>
      </w:r>
      <w:r w:rsidRPr="00F016F7">
        <w:rPr>
          <w:rFonts w:ascii="Times New Roman" w:eastAsia="宋体" w:hAnsi="Times New Roman" w:cs="Times New Roman"/>
          <w:color w:val="000000" w:themeColor="text1"/>
          <w:sz w:val="24"/>
          <w:szCs w:val="24"/>
        </w:rPr>
        <w:t>响应文件</w:t>
      </w:r>
      <w:r w:rsidRPr="00F016F7">
        <w:rPr>
          <w:rFonts w:ascii="Times New Roman" w:eastAsia="宋体" w:hAnsi="Times New Roman" w:cs="Times New Roman" w:hint="eastAsia"/>
          <w:color w:val="000000" w:themeColor="text1"/>
          <w:sz w:val="24"/>
          <w:szCs w:val="24"/>
        </w:rPr>
        <w:t>。</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地点：</w:t>
      </w:r>
      <w:r w:rsidRPr="00F016F7">
        <w:rPr>
          <w:rFonts w:ascii="Times New Roman" w:eastAsia="宋体" w:hAnsi="Times New Roman" w:cs="Times New Roman" w:hint="eastAsia"/>
          <w:color w:val="000000" w:themeColor="text1"/>
          <w:sz w:val="24"/>
          <w:szCs w:val="24"/>
        </w:rPr>
        <w:t>南通市崇川区工农路</w:t>
      </w:r>
      <w:r w:rsidRPr="00F016F7">
        <w:rPr>
          <w:rFonts w:ascii="Times New Roman" w:eastAsia="宋体" w:hAnsi="Times New Roman" w:cs="Times New Roman" w:hint="eastAsia"/>
          <w:color w:val="000000" w:themeColor="text1"/>
          <w:sz w:val="24"/>
          <w:szCs w:val="24"/>
        </w:rPr>
        <w:t>123</w:t>
      </w:r>
      <w:r w:rsidRPr="00F016F7">
        <w:rPr>
          <w:rFonts w:ascii="Times New Roman" w:eastAsia="宋体" w:hAnsi="Times New Roman" w:cs="Times New Roman" w:hint="eastAsia"/>
          <w:color w:val="000000" w:themeColor="text1"/>
          <w:sz w:val="24"/>
          <w:szCs w:val="24"/>
        </w:rPr>
        <w:t>号检察院八楼西会议室</w:t>
      </w:r>
      <w:r w:rsidRPr="00F016F7">
        <w:rPr>
          <w:rFonts w:ascii="Times New Roman" w:eastAsia="宋体" w:hAnsi="Times New Roman" w:cs="Times New Roman"/>
          <w:color w:val="000000" w:themeColor="text1"/>
          <w:sz w:val="24"/>
          <w:szCs w:val="24"/>
        </w:rPr>
        <w:t>，如有变动另行通知。</w:t>
      </w:r>
    </w:p>
    <w:p w:rsidR="00EC299C" w:rsidRPr="00F016F7" w:rsidRDefault="00EC07E0">
      <w:pPr>
        <w:snapToGrid w:val="0"/>
        <w:spacing w:line="480" w:lineRule="exact"/>
        <w:ind w:firstLineChars="200" w:firstLine="482"/>
        <w:rPr>
          <w:rFonts w:ascii="Times New Roman" w:eastAsia="宋体" w:hAnsi="Times New Roman" w:cs="Times New Roman"/>
          <w:b/>
          <w:color w:val="000000" w:themeColor="text1"/>
          <w:sz w:val="24"/>
          <w:szCs w:val="24"/>
        </w:rPr>
      </w:pPr>
      <w:r w:rsidRPr="00F016F7">
        <w:rPr>
          <w:rFonts w:ascii="Times New Roman" w:eastAsia="宋体" w:hAnsi="Times New Roman" w:cs="Times New Roman" w:hint="eastAsia"/>
          <w:b/>
          <w:color w:val="000000" w:themeColor="text1"/>
          <w:sz w:val="24"/>
          <w:szCs w:val="24"/>
        </w:rPr>
        <w:t>五、开启</w:t>
      </w:r>
    </w:p>
    <w:p w:rsidR="00EC299C" w:rsidRDefault="00EC07E0">
      <w:pPr>
        <w:snapToGrid w:val="0"/>
        <w:spacing w:line="480" w:lineRule="exact"/>
        <w:ind w:firstLineChars="200" w:firstLine="480"/>
        <w:rPr>
          <w:rFonts w:ascii="Times New Roman" w:eastAsia="宋体" w:hAnsi="Times New Roman" w:cs="Times New Roman"/>
          <w:sz w:val="24"/>
          <w:szCs w:val="24"/>
        </w:rPr>
      </w:pPr>
      <w:r w:rsidRPr="00F016F7">
        <w:rPr>
          <w:rFonts w:ascii="Times New Roman" w:eastAsia="宋体" w:hAnsi="Times New Roman" w:cs="Times New Roman" w:hint="eastAsia"/>
          <w:color w:val="000000" w:themeColor="text1"/>
          <w:sz w:val="24"/>
          <w:szCs w:val="24"/>
        </w:rPr>
        <w:t>时间：</w:t>
      </w:r>
      <w:r w:rsidRPr="00F016F7">
        <w:rPr>
          <w:rFonts w:ascii="Times New Roman" w:eastAsia="宋体" w:hAnsi="Times New Roman" w:cs="Times New Roman" w:hint="eastAsia"/>
          <w:color w:val="000000" w:themeColor="text1"/>
          <w:sz w:val="24"/>
          <w:szCs w:val="24"/>
          <w:u w:val="single"/>
        </w:rPr>
        <w:t>2023</w:t>
      </w:r>
      <w:r w:rsidRPr="00F016F7">
        <w:rPr>
          <w:rFonts w:ascii="Times New Roman" w:eastAsia="宋体" w:hAnsi="Times New Roman" w:cs="Times New Roman"/>
          <w:color w:val="000000" w:themeColor="text1"/>
          <w:sz w:val="24"/>
          <w:szCs w:val="24"/>
          <w:u w:val="single"/>
        </w:rPr>
        <w:t>年</w:t>
      </w:r>
      <w:r w:rsidR="00F016F7" w:rsidRPr="00F016F7">
        <w:rPr>
          <w:rFonts w:ascii="Times New Roman" w:eastAsia="宋体" w:hAnsi="Times New Roman" w:cs="Times New Roman" w:hint="eastAsia"/>
          <w:color w:val="000000" w:themeColor="text1"/>
          <w:sz w:val="24"/>
          <w:szCs w:val="24"/>
          <w:u w:val="single"/>
        </w:rPr>
        <w:t>11</w:t>
      </w:r>
      <w:r w:rsidRPr="00F016F7">
        <w:rPr>
          <w:rFonts w:ascii="Times New Roman" w:eastAsia="宋体" w:hAnsi="Times New Roman" w:cs="Times New Roman"/>
          <w:color w:val="000000" w:themeColor="text1"/>
          <w:sz w:val="24"/>
          <w:szCs w:val="24"/>
          <w:u w:val="single"/>
        </w:rPr>
        <w:t>月</w:t>
      </w:r>
      <w:r w:rsidR="004A7314">
        <w:rPr>
          <w:rFonts w:ascii="Times New Roman" w:eastAsia="宋体" w:hAnsi="Times New Roman" w:cs="Times New Roman" w:hint="eastAsia"/>
          <w:color w:val="000000" w:themeColor="text1"/>
          <w:sz w:val="24"/>
          <w:szCs w:val="24"/>
          <w:u w:val="single"/>
        </w:rPr>
        <w:t>27</w:t>
      </w:r>
      <w:r w:rsidRPr="00F016F7">
        <w:rPr>
          <w:rFonts w:ascii="Times New Roman" w:eastAsia="宋体" w:hAnsi="Times New Roman" w:cs="Times New Roman"/>
          <w:color w:val="000000" w:themeColor="text1"/>
          <w:sz w:val="24"/>
          <w:szCs w:val="24"/>
          <w:u w:val="single"/>
        </w:rPr>
        <w:t>日</w:t>
      </w:r>
      <w:r w:rsidR="00F016F7" w:rsidRPr="00F016F7">
        <w:rPr>
          <w:rFonts w:ascii="Times New Roman" w:eastAsia="宋体" w:hAnsi="Times New Roman" w:cs="Times New Roman" w:hint="eastAsia"/>
          <w:color w:val="000000" w:themeColor="text1"/>
          <w:sz w:val="24"/>
          <w:szCs w:val="24"/>
          <w:u w:val="single"/>
        </w:rPr>
        <w:t>09</w:t>
      </w:r>
      <w:r w:rsidRPr="00F016F7">
        <w:rPr>
          <w:rFonts w:ascii="Times New Roman" w:eastAsia="宋体" w:hAnsi="Times New Roman" w:cs="Times New Roman"/>
          <w:color w:val="000000" w:themeColor="text1"/>
          <w:sz w:val="24"/>
          <w:szCs w:val="24"/>
          <w:u w:val="single"/>
        </w:rPr>
        <w:t>点</w:t>
      </w:r>
      <w:r w:rsidR="00F016F7" w:rsidRPr="00F016F7">
        <w:rPr>
          <w:rFonts w:ascii="Times New Roman" w:eastAsia="宋体" w:hAnsi="Times New Roman" w:cs="Times New Roman" w:hint="eastAsia"/>
          <w:color w:val="000000" w:themeColor="text1"/>
          <w:sz w:val="24"/>
          <w:szCs w:val="24"/>
          <w:u w:val="single"/>
        </w:rPr>
        <w:t>30</w:t>
      </w:r>
      <w:r w:rsidRPr="00F016F7">
        <w:rPr>
          <w:rFonts w:ascii="Times New Roman" w:eastAsia="宋体" w:hAnsi="Times New Roman" w:cs="Times New Roman"/>
          <w:color w:val="000000" w:themeColor="text1"/>
          <w:sz w:val="24"/>
          <w:szCs w:val="24"/>
          <w:u w:val="single"/>
        </w:rPr>
        <w:t>分</w:t>
      </w:r>
      <w:r w:rsidRPr="00F016F7">
        <w:rPr>
          <w:rFonts w:ascii="Times New Roman" w:eastAsia="宋体" w:hAnsi="Times New Roman" w:cs="Times New Roman"/>
          <w:color w:val="000000" w:themeColor="text1"/>
          <w:sz w:val="24"/>
          <w:szCs w:val="24"/>
        </w:rPr>
        <w:t>（</w:t>
      </w:r>
      <w:r>
        <w:rPr>
          <w:rFonts w:ascii="Times New Roman" w:eastAsia="宋体" w:hAnsi="Times New Roman" w:cs="Times New Roman"/>
          <w:sz w:val="24"/>
          <w:szCs w:val="24"/>
        </w:rPr>
        <w:t>北京时间）</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地点：南通市崇川区工农路</w:t>
      </w:r>
      <w:r>
        <w:rPr>
          <w:rFonts w:ascii="Times New Roman" w:eastAsia="宋体" w:hAnsi="Times New Roman" w:cs="Times New Roman" w:hint="eastAsia"/>
          <w:sz w:val="24"/>
          <w:szCs w:val="24"/>
        </w:rPr>
        <w:t>123</w:t>
      </w:r>
      <w:r>
        <w:rPr>
          <w:rFonts w:ascii="Times New Roman" w:eastAsia="宋体" w:hAnsi="Times New Roman" w:cs="Times New Roman" w:hint="eastAsia"/>
          <w:sz w:val="24"/>
          <w:szCs w:val="24"/>
        </w:rPr>
        <w:t>号检察院八楼西会议室</w:t>
      </w:r>
      <w:r>
        <w:rPr>
          <w:rFonts w:ascii="Times New Roman" w:eastAsia="宋体" w:hAnsi="Times New Roman" w:cs="Times New Roman"/>
          <w:sz w:val="24"/>
          <w:szCs w:val="24"/>
        </w:rPr>
        <w:t>，如有变动另行通知。</w:t>
      </w:r>
    </w:p>
    <w:p w:rsidR="00EC299C" w:rsidRDefault="00EC07E0">
      <w:pPr>
        <w:snapToGrid w:val="0"/>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Pr>
          <w:rFonts w:ascii="Times New Roman" w:eastAsia="宋体" w:hAnsi="Times New Roman" w:cs="Times New Roman"/>
          <w:b/>
          <w:sz w:val="24"/>
          <w:szCs w:val="24"/>
        </w:rPr>
        <w:t>、公告期限</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自本公告发布之日起</w:t>
      </w:r>
      <w:r>
        <w:rPr>
          <w:rFonts w:ascii="Times New Roman" w:eastAsia="宋体" w:hAnsi="Times New Roman" w:cs="Times New Roman" w:hint="eastAsia"/>
          <w:sz w:val="24"/>
          <w:szCs w:val="24"/>
        </w:rPr>
        <w:t>3</w:t>
      </w:r>
      <w:r>
        <w:rPr>
          <w:rFonts w:ascii="Times New Roman" w:eastAsia="宋体" w:hAnsi="Times New Roman" w:cs="Times New Roman"/>
          <w:sz w:val="24"/>
          <w:szCs w:val="24"/>
        </w:rPr>
        <w:t>个工作日。</w:t>
      </w:r>
    </w:p>
    <w:p w:rsidR="00EC299C" w:rsidRDefault="00EC07E0">
      <w:pPr>
        <w:snapToGrid w:val="0"/>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七</w:t>
      </w:r>
      <w:r>
        <w:rPr>
          <w:rFonts w:ascii="Times New Roman" w:eastAsia="宋体" w:hAnsi="Times New Roman" w:cs="Times New Roman"/>
          <w:b/>
          <w:sz w:val="24"/>
          <w:szCs w:val="24"/>
        </w:rPr>
        <w:t>、其他补充事宜</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保证金：免收</w:t>
      </w:r>
    </w:p>
    <w:p w:rsidR="00EC299C" w:rsidRDefault="00EC07E0">
      <w:pPr>
        <w:snapToGrid w:val="0"/>
        <w:spacing w:line="480" w:lineRule="exact"/>
        <w:ind w:firstLineChars="200" w:firstLine="480"/>
        <w:rPr>
          <w:rFonts w:ascii="Times New Roman" w:eastAsia="宋体" w:hAnsi="Times New Roman" w:cs="Times New Roman"/>
          <w:b/>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项目开标活动模式：</w:t>
      </w:r>
      <w:r>
        <w:rPr>
          <w:rFonts w:ascii="Times New Roman" w:eastAsia="宋体" w:hAnsi="Times New Roman" w:cs="Times New Roman"/>
          <w:bCs/>
          <w:sz w:val="24"/>
          <w:szCs w:val="24"/>
        </w:rPr>
        <w:t>现场模式</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项目演示、样品、答辩等：无</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sz w:val="24"/>
          <w:szCs w:val="24"/>
        </w:rPr>
        <w:t>对项目需求部分（供应</w:t>
      </w:r>
      <w:proofErr w:type="gramStart"/>
      <w:r>
        <w:rPr>
          <w:rFonts w:ascii="Times New Roman" w:eastAsia="宋体" w:hAnsi="Times New Roman" w:cs="Times New Roman"/>
          <w:sz w:val="24"/>
          <w:szCs w:val="24"/>
        </w:rPr>
        <w:t>商其他</w:t>
      </w:r>
      <w:proofErr w:type="gramEnd"/>
      <w:r>
        <w:rPr>
          <w:rFonts w:ascii="Times New Roman" w:eastAsia="宋体" w:hAnsi="Times New Roman" w:cs="Times New Roman"/>
          <w:sz w:val="24"/>
          <w:szCs w:val="24"/>
        </w:rPr>
        <w:t>资格要求、项目需求、评分标准）的询问、质疑请向采购人提出，由采购人负责答复；对项目</w:t>
      </w:r>
      <w:r>
        <w:rPr>
          <w:rFonts w:ascii="Times New Roman" w:eastAsia="宋体" w:hAnsi="Times New Roman" w:cs="Times New Roman" w:hint="eastAsia"/>
          <w:sz w:val="24"/>
          <w:szCs w:val="24"/>
        </w:rPr>
        <w:t>采购</w:t>
      </w:r>
      <w:r>
        <w:rPr>
          <w:rFonts w:ascii="Times New Roman" w:eastAsia="宋体" w:hAnsi="Times New Roman" w:cs="Times New Roman"/>
          <w:sz w:val="24"/>
          <w:szCs w:val="24"/>
        </w:rPr>
        <w:t>文件其它部分的询问请向</w:t>
      </w:r>
      <w:r>
        <w:rPr>
          <w:rFonts w:ascii="Times New Roman" w:eastAsia="宋体" w:hAnsi="Times New Roman" w:cs="Times New Roman" w:hint="eastAsia"/>
          <w:sz w:val="24"/>
          <w:szCs w:val="24"/>
        </w:rPr>
        <w:t>采购</w:t>
      </w:r>
      <w:r>
        <w:rPr>
          <w:rFonts w:ascii="Times New Roman" w:eastAsia="宋体" w:hAnsi="Times New Roman" w:cs="Times New Roman"/>
          <w:sz w:val="24"/>
          <w:szCs w:val="24"/>
        </w:rPr>
        <w:t>人或项目</w:t>
      </w:r>
      <w:r>
        <w:rPr>
          <w:rFonts w:ascii="Times New Roman" w:eastAsia="宋体" w:hAnsi="Times New Roman" w:cs="Times New Roman" w:hint="eastAsia"/>
          <w:sz w:val="24"/>
          <w:szCs w:val="24"/>
        </w:rPr>
        <w:t>联系</w:t>
      </w:r>
      <w:r>
        <w:rPr>
          <w:rFonts w:ascii="Times New Roman" w:eastAsia="宋体" w:hAnsi="Times New Roman" w:cs="Times New Roman"/>
          <w:sz w:val="24"/>
          <w:szCs w:val="24"/>
        </w:rPr>
        <w:t>人提出。</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供应商应依照规定提交各类声明函、承诺函，不再同时提供原件备查或提供有关部门出具的相关证明文件。但中标或成交供应商，应做好提交声明函、承诺</w:t>
      </w:r>
      <w:proofErr w:type="gramStart"/>
      <w:r>
        <w:rPr>
          <w:rFonts w:ascii="Times New Roman" w:eastAsia="宋体" w:hAnsi="Times New Roman" w:cs="Times New Roman"/>
          <w:sz w:val="24"/>
          <w:szCs w:val="24"/>
        </w:rPr>
        <w:t>函相应</w:t>
      </w:r>
      <w:proofErr w:type="gramEnd"/>
      <w:r>
        <w:rPr>
          <w:rFonts w:ascii="Times New Roman" w:eastAsia="宋体" w:hAnsi="Times New Roman" w:cs="Times New Roman"/>
          <w:sz w:val="24"/>
          <w:szCs w:val="24"/>
        </w:rPr>
        <w:t>原件的核查准备；核查后发现虚假或违背承诺的，依照相关法律法规规定处理。</w:t>
      </w:r>
    </w:p>
    <w:p w:rsidR="00EC299C" w:rsidRDefault="00EC07E0">
      <w:pPr>
        <w:snapToGrid w:val="0"/>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八</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凡</w:t>
      </w:r>
      <w:r>
        <w:rPr>
          <w:rFonts w:ascii="Times New Roman" w:eastAsia="宋体" w:hAnsi="Times New Roman" w:cs="Times New Roman"/>
          <w:b/>
          <w:sz w:val="24"/>
          <w:szCs w:val="24"/>
        </w:rPr>
        <w:t>对本次</w:t>
      </w:r>
      <w:r>
        <w:rPr>
          <w:rFonts w:ascii="Times New Roman" w:eastAsia="宋体" w:hAnsi="Times New Roman" w:cs="Times New Roman" w:hint="eastAsia"/>
          <w:b/>
          <w:sz w:val="24"/>
          <w:szCs w:val="24"/>
        </w:rPr>
        <w:t>采购</w:t>
      </w:r>
      <w:r>
        <w:rPr>
          <w:rFonts w:ascii="Times New Roman" w:eastAsia="宋体" w:hAnsi="Times New Roman" w:cs="Times New Roman"/>
          <w:b/>
          <w:sz w:val="24"/>
          <w:szCs w:val="24"/>
        </w:rPr>
        <w:t>提出询问，请按以下方式联系。</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采购人信息</w:t>
      </w:r>
    </w:p>
    <w:p w:rsidR="00EC299C" w:rsidRDefault="00EC07E0">
      <w:pPr>
        <w:snapToGrid w:val="0"/>
        <w:spacing w:line="480" w:lineRule="exact"/>
        <w:ind w:firstLineChars="200" w:firstLine="480"/>
        <w:rPr>
          <w:rFonts w:ascii="Times New Roman" w:eastAsia="宋体" w:hAnsi="Times New Roman" w:cs="Times New Roman"/>
          <w:sz w:val="24"/>
          <w:szCs w:val="24"/>
          <w:u w:val="single"/>
        </w:rPr>
      </w:pPr>
      <w:r>
        <w:rPr>
          <w:rFonts w:ascii="Times New Roman" w:eastAsia="宋体" w:hAnsi="Times New Roman" w:cs="Times New Roman"/>
          <w:sz w:val="24"/>
          <w:szCs w:val="24"/>
        </w:rPr>
        <w:t>名</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称：</w:t>
      </w:r>
      <w:r>
        <w:rPr>
          <w:rFonts w:ascii="宋体" w:eastAsia="宋体" w:hAnsi="宋体" w:cs="宋体" w:hint="eastAsia"/>
          <w:color w:val="000000" w:themeColor="text1"/>
          <w:sz w:val="24"/>
          <w:szCs w:val="24"/>
        </w:rPr>
        <w:t>南通市崇川区人民检察院</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地</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址：</w:t>
      </w:r>
      <w:r>
        <w:rPr>
          <w:rFonts w:ascii="宋体" w:eastAsia="宋体" w:hAnsi="宋体" w:cs="宋体" w:hint="eastAsia"/>
          <w:color w:val="000000" w:themeColor="text1"/>
          <w:sz w:val="24"/>
          <w:szCs w:val="24"/>
        </w:rPr>
        <w:t>南通市崇川区工农路123号</w:t>
      </w:r>
    </w:p>
    <w:p w:rsidR="00EC299C" w:rsidRDefault="00EC07E0">
      <w:pPr>
        <w:adjustRightInd w:val="0"/>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联系方式：</w:t>
      </w:r>
      <w:r>
        <w:rPr>
          <w:rFonts w:ascii="Times New Roman" w:eastAsia="宋体" w:hAnsi="Times New Roman" w:cs="Times New Roman"/>
          <w:sz w:val="24"/>
          <w:szCs w:val="24"/>
        </w:rPr>
        <w:t>0513-55006009</w:t>
      </w:r>
    </w:p>
    <w:p w:rsidR="00EC299C" w:rsidRDefault="00EC07E0">
      <w:pPr>
        <w:adjustRightInd w:val="0"/>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采购代理机构信息</w:t>
      </w:r>
    </w:p>
    <w:p w:rsidR="00EC299C" w:rsidRDefault="00EC07E0">
      <w:pPr>
        <w:widowControl/>
        <w:shd w:val="clear" w:color="auto" w:fill="FFFFFF"/>
        <w:adjustRightInd w:val="0"/>
        <w:snapToGrid w:val="0"/>
        <w:spacing w:line="48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名</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称：</w:t>
      </w:r>
      <w:r>
        <w:rPr>
          <w:rFonts w:ascii="Times New Roman" w:eastAsia="宋体" w:hAnsi="Times New Roman" w:cs="Times New Roman" w:hint="eastAsia"/>
          <w:sz w:val="24"/>
          <w:szCs w:val="24"/>
        </w:rPr>
        <w:t>南通城建工程项目管理有限公司</w:t>
      </w:r>
    </w:p>
    <w:p w:rsidR="00EC299C" w:rsidRDefault="00EC07E0">
      <w:pPr>
        <w:widowControl/>
        <w:shd w:val="clear" w:color="auto" w:fill="FFFFFF"/>
        <w:adjustRightInd w:val="0"/>
        <w:snapToGrid w:val="0"/>
        <w:spacing w:line="480" w:lineRule="exact"/>
        <w:ind w:firstLineChars="200" w:firstLine="480"/>
        <w:jc w:val="left"/>
        <w:rPr>
          <w:rFonts w:ascii="宋体" w:eastAsia="宋体" w:hAnsi="宋体" w:cs="宋体"/>
          <w:color w:val="000000" w:themeColor="text1"/>
          <w:sz w:val="24"/>
          <w:szCs w:val="24"/>
        </w:rPr>
      </w:pPr>
      <w:r>
        <w:rPr>
          <w:rFonts w:ascii="Times New Roman" w:eastAsia="宋体" w:hAnsi="Times New Roman" w:cs="Times New Roman"/>
          <w:sz w:val="24"/>
          <w:szCs w:val="24"/>
        </w:rPr>
        <w:t>地址：</w:t>
      </w:r>
      <w:r>
        <w:rPr>
          <w:rFonts w:ascii="宋体" w:eastAsia="宋体" w:hAnsi="宋体" w:cs="宋体" w:hint="eastAsia"/>
          <w:color w:val="000000" w:themeColor="text1"/>
          <w:sz w:val="24"/>
          <w:szCs w:val="24"/>
        </w:rPr>
        <w:t>南通市崇川区世纪大道18号恒隆国际A座801室</w:t>
      </w:r>
    </w:p>
    <w:p w:rsidR="00EC299C" w:rsidRDefault="00EC07E0">
      <w:pPr>
        <w:widowControl/>
        <w:shd w:val="clear" w:color="auto" w:fill="FFFFFF"/>
        <w:adjustRightInd w:val="0"/>
        <w:snapToGrid w:val="0"/>
        <w:spacing w:line="480" w:lineRule="exact"/>
        <w:ind w:firstLineChars="200" w:firstLine="480"/>
        <w:jc w:val="left"/>
        <w:rPr>
          <w:rFonts w:ascii="宋体" w:eastAsia="宋体" w:hAnsi="宋体" w:cs="宋体"/>
          <w:color w:val="000000" w:themeColor="text1"/>
          <w:sz w:val="24"/>
          <w:szCs w:val="24"/>
        </w:rPr>
      </w:pPr>
      <w:r>
        <w:rPr>
          <w:rFonts w:ascii="Times New Roman" w:eastAsia="宋体" w:hAnsi="Times New Roman" w:cs="Times New Roman"/>
          <w:sz w:val="24"/>
          <w:szCs w:val="24"/>
        </w:rPr>
        <w:t>联系人：顾新春</w:t>
      </w:r>
      <w:r>
        <w:rPr>
          <w:rFonts w:ascii="Times New Roman" w:eastAsia="宋体" w:hAnsi="Times New Roman" w:cs="Times New Roman" w:hint="eastAsia"/>
          <w:sz w:val="24"/>
          <w:szCs w:val="24"/>
        </w:rPr>
        <w:t>/</w:t>
      </w:r>
      <w:r>
        <w:rPr>
          <w:rFonts w:ascii="宋体" w:eastAsia="宋体" w:hAnsi="宋体" w:cs="宋体" w:hint="eastAsia"/>
          <w:color w:val="000000" w:themeColor="text1"/>
          <w:sz w:val="24"/>
          <w:szCs w:val="24"/>
        </w:rPr>
        <w:t>18912268922</w:t>
      </w:r>
    </w:p>
    <w:bookmarkEnd w:id="0"/>
    <w:p w:rsidR="00EC299C" w:rsidRDefault="00EC07E0">
      <w:pPr>
        <w:autoSpaceDE w:val="0"/>
        <w:autoSpaceDN w:val="0"/>
        <w:adjustRightInd w:val="0"/>
        <w:snapToGrid w:val="0"/>
        <w:spacing w:line="300" w:lineRule="auto"/>
        <w:contextualSpacing/>
        <w:jc w:val="center"/>
        <w:rPr>
          <w:rFonts w:ascii="仿宋_GB2312" w:eastAsia="仿宋_GB2312" w:hAnsi="Times New Roman" w:cs="Times New Roman"/>
          <w:b/>
          <w:bCs/>
          <w:sz w:val="36"/>
          <w:szCs w:val="36"/>
          <w:lang w:val="zh-CN"/>
        </w:rPr>
      </w:pPr>
      <w:r>
        <w:rPr>
          <w:rFonts w:ascii="黑体" w:eastAsia="黑体" w:hAnsi="Times New Roman" w:cs="Times New Roman"/>
          <w:b/>
          <w:bCs/>
          <w:sz w:val="36"/>
          <w:szCs w:val="36"/>
          <w:lang w:val="zh-CN"/>
        </w:rPr>
        <w:br w:type="page"/>
      </w:r>
      <w:r>
        <w:rPr>
          <w:rFonts w:ascii="仿宋_GB2312" w:eastAsia="仿宋_GB2312" w:hAnsi="Times New Roman" w:cs="Times New Roman" w:hint="eastAsia"/>
          <w:b/>
          <w:bCs/>
          <w:sz w:val="36"/>
          <w:szCs w:val="36"/>
          <w:lang w:val="zh-CN"/>
        </w:rPr>
        <w:lastRenderedPageBreak/>
        <w:t>第二部分 竞谈须知</w:t>
      </w:r>
    </w:p>
    <w:p w:rsidR="00EC299C" w:rsidRDefault="00EC299C">
      <w:pPr>
        <w:autoSpaceDE w:val="0"/>
        <w:autoSpaceDN w:val="0"/>
        <w:adjustRightInd w:val="0"/>
        <w:snapToGrid w:val="0"/>
        <w:spacing w:line="300" w:lineRule="auto"/>
        <w:contextualSpacing/>
        <w:rPr>
          <w:rFonts w:ascii="黑体" w:eastAsia="黑体" w:hAnsi="Times New Roman" w:cs="Times New Roman"/>
          <w:b/>
          <w:bCs/>
          <w:sz w:val="28"/>
          <w:szCs w:val="28"/>
          <w:lang w:val="zh-CN"/>
        </w:rPr>
      </w:pPr>
    </w:p>
    <w:p w:rsidR="00EC299C" w:rsidRDefault="00EC07E0">
      <w:pPr>
        <w:snapToGrid w:val="0"/>
        <w:spacing w:line="480" w:lineRule="exact"/>
        <w:ind w:firstLineChars="200" w:firstLine="482"/>
        <w:contextualSpacing/>
        <w:outlineLvl w:val="0"/>
        <w:rPr>
          <w:rFonts w:ascii="Times New Roman" w:eastAsia="宋体" w:hAnsi="Times New Roman" w:cs="Times New Roman"/>
          <w:b/>
          <w:sz w:val="24"/>
          <w:szCs w:val="24"/>
        </w:rPr>
      </w:pPr>
      <w:r>
        <w:rPr>
          <w:rFonts w:ascii="Times New Roman" w:eastAsia="宋体" w:hAnsi="Times New Roman" w:cs="Times New Roman"/>
          <w:b/>
          <w:sz w:val="24"/>
          <w:szCs w:val="24"/>
        </w:rPr>
        <w:t>一、谈判文件由采购人</w:t>
      </w:r>
      <w:r>
        <w:rPr>
          <w:rFonts w:ascii="Times New Roman" w:eastAsia="宋体" w:hAnsi="Times New Roman" w:cs="Times New Roman" w:hint="eastAsia"/>
          <w:b/>
          <w:sz w:val="24"/>
          <w:szCs w:val="24"/>
        </w:rPr>
        <w:t>或采购代理机构</w:t>
      </w:r>
      <w:r>
        <w:rPr>
          <w:rFonts w:ascii="Times New Roman" w:eastAsia="宋体" w:hAnsi="Times New Roman" w:cs="Times New Roman"/>
          <w:b/>
          <w:sz w:val="24"/>
          <w:szCs w:val="24"/>
        </w:rPr>
        <w:t>解释。</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、供应商在网上下载谈判文件后，应仔细检查谈判文件的所有内容，如对政府采购活动事项有疑问的，应向采购人或采购代理机构以书面形式提出，否则视同供应</w:t>
      </w:r>
      <w:proofErr w:type="gramStart"/>
      <w:r>
        <w:rPr>
          <w:rFonts w:ascii="Times New Roman" w:eastAsia="宋体" w:hAnsi="Times New Roman" w:cs="Times New Roman"/>
          <w:sz w:val="24"/>
          <w:szCs w:val="24"/>
        </w:rPr>
        <w:t>商理解</w:t>
      </w:r>
      <w:proofErr w:type="gramEnd"/>
      <w:r>
        <w:rPr>
          <w:rFonts w:ascii="Times New Roman" w:eastAsia="宋体" w:hAnsi="Times New Roman" w:cs="Times New Roman"/>
          <w:sz w:val="24"/>
          <w:szCs w:val="24"/>
        </w:rPr>
        <w:t>并接受</w:t>
      </w:r>
      <w:proofErr w:type="gramStart"/>
      <w:r>
        <w:rPr>
          <w:rFonts w:ascii="Times New Roman" w:eastAsia="宋体" w:hAnsi="Times New Roman" w:cs="Times New Roman"/>
          <w:sz w:val="24"/>
          <w:szCs w:val="24"/>
        </w:rPr>
        <w:t>本谈判</w:t>
      </w:r>
      <w:proofErr w:type="gramEnd"/>
      <w:r>
        <w:rPr>
          <w:rFonts w:ascii="Times New Roman" w:eastAsia="宋体" w:hAnsi="Times New Roman" w:cs="Times New Roman"/>
          <w:sz w:val="24"/>
          <w:szCs w:val="24"/>
        </w:rPr>
        <w:t>文件所有内容，并由此引起的损失自负。供应商不得在谈判结束后针对谈判文件所有内容提出质疑事项。</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、供应商应认真审阅谈判文件中所有的事项、格式、条款和规范要求等，如果供应商没有按照谈判文件要求提交响应文件，或者响应文件没有对谈判文件做出实质性响应，将被拒绝参与谈判。</w:t>
      </w:r>
    </w:p>
    <w:p w:rsidR="00EC299C" w:rsidRDefault="00EC07E0">
      <w:pPr>
        <w:snapToGrid w:val="0"/>
        <w:spacing w:line="480" w:lineRule="exact"/>
        <w:ind w:firstLineChars="200" w:firstLine="482"/>
        <w:contextualSpacing/>
        <w:rPr>
          <w:rFonts w:ascii="Times New Roman" w:eastAsia="宋体" w:hAnsi="Times New Roman" w:cs="Times New Roman"/>
          <w:b/>
          <w:sz w:val="24"/>
          <w:szCs w:val="24"/>
        </w:rPr>
      </w:pPr>
      <w:r>
        <w:rPr>
          <w:rFonts w:ascii="Times New Roman" w:eastAsia="宋体" w:hAnsi="Times New Roman" w:cs="Times New Roman"/>
          <w:b/>
          <w:sz w:val="24"/>
          <w:szCs w:val="24"/>
        </w:rPr>
        <w:t>二、谈判文件的澄清、修改、答疑</w:t>
      </w:r>
    </w:p>
    <w:p w:rsidR="00EC299C" w:rsidRDefault="00EC07E0">
      <w:pPr>
        <w:snapToGrid w:val="0"/>
        <w:spacing w:after="120"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采购人可以对已发出的谈判文件进行必要的澄清或者修改，澄清或者修改的内容作为谈判文件的组成部分。澄清或者修改的内容可能影响响应文件编制的，采购人将在提交首次响应文件截止之日</w:t>
      </w:r>
      <w:r>
        <w:rPr>
          <w:rFonts w:ascii="Times New Roman" w:eastAsia="宋体" w:hAnsi="Times New Roman" w:cs="Times New Roman"/>
          <w:sz w:val="24"/>
          <w:szCs w:val="24"/>
        </w:rPr>
        <w:t>3</w:t>
      </w:r>
      <w:r>
        <w:rPr>
          <w:rFonts w:ascii="Times New Roman" w:eastAsia="宋体" w:hAnsi="Times New Roman" w:cs="Times New Roman"/>
          <w:sz w:val="24"/>
          <w:szCs w:val="24"/>
        </w:rPr>
        <w:t>个工作日前，以网上公告书面形式通知所有接收谈判文件的供应商，不足</w:t>
      </w:r>
      <w:r>
        <w:rPr>
          <w:rFonts w:ascii="Times New Roman" w:eastAsia="宋体" w:hAnsi="Times New Roman" w:cs="Times New Roman"/>
          <w:sz w:val="24"/>
          <w:szCs w:val="24"/>
        </w:rPr>
        <w:t>3</w:t>
      </w:r>
      <w:r>
        <w:rPr>
          <w:rFonts w:ascii="Times New Roman" w:eastAsia="宋体" w:hAnsi="Times New Roman" w:cs="Times New Roman"/>
          <w:sz w:val="24"/>
          <w:szCs w:val="24"/>
        </w:rPr>
        <w:t>个工作日的，应当顺延提交首次响应文件截止之日。</w:t>
      </w:r>
    </w:p>
    <w:p w:rsidR="00EC299C" w:rsidRDefault="00EC07E0">
      <w:pPr>
        <w:snapToGrid w:val="0"/>
        <w:spacing w:after="120" w:line="480" w:lineRule="exact"/>
        <w:ind w:firstLineChars="200" w:firstLine="480"/>
        <w:contextualSpacing/>
        <w:rPr>
          <w:rFonts w:ascii="Times New Roman" w:eastAsia="宋体" w:hAnsi="Times New Roman" w:cs="Times New Roman"/>
          <w:sz w:val="24"/>
          <w:szCs w:val="24"/>
          <w:lang w:val="zh-CN"/>
        </w:rPr>
      </w:pPr>
      <w:r>
        <w:rPr>
          <w:rFonts w:ascii="Times New Roman" w:eastAsia="宋体" w:hAnsi="Times New Roman" w:cs="Times New Roman"/>
          <w:sz w:val="24"/>
          <w:szCs w:val="24"/>
        </w:rPr>
        <w:t>供应商由于对谈判文件的任何推论和误解以及采购人或采购代理机构对有</w:t>
      </w:r>
      <w:r>
        <w:rPr>
          <w:rFonts w:ascii="Times New Roman" w:eastAsia="宋体" w:hAnsi="Times New Roman" w:cs="Times New Roman"/>
          <w:sz w:val="24"/>
          <w:szCs w:val="24"/>
          <w:lang w:val="zh-CN"/>
        </w:rPr>
        <w:t>关问题的口头解释所造成的后果，均由供应商自负。</w:t>
      </w:r>
    </w:p>
    <w:p w:rsidR="00EC299C" w:rsidRDefault="00EC07E0">
      <w:pPr>
        <w:snapToGrid w:val="0"/>
        <w:spacing w:after="120"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lang w:val="zh-CN"/>
        </w:rPr>
        <w:t>本采购单位可视</w:t>
      </w:r>
      <w:proofErr w:type="gramStart"/>
      <w:r>
        <w:rPr>
          <w:rFonts w:ascii="Times New Roman" w:eastAsia="宋体" w:hAnsi="Times New Roman" w:cs="Times New Roman"/>
          <w:sz w:val="24"/>
          <w:szCs w:val="24"/>
          <w:lang w:val="zh-CN"/>
        </w:rPr>
        <w:t>情组织</w:t>
      </w:r>
      <w:proofErr w:type="gramEnd"/>
      <w:r>
        <w:rPr>
          <w:rFonts w:ascii="Times New Roman" w:eastAsia="宋体" w:hAnsi="Times New Roman" w:cs="Times New Roman"/>
          <w:sz w:val="24"/>
          <w:szCs w:val="24"/>
          <w:lang w:val="zh-CN"/>
        </w:rPr>
        <w:t>答疑会。</w:t>
      </w:r>
    </w:p>
    <w:p w:rsidR="00EC299C" w:rsidRDefault="00EC07E0">
      <w:pPr>
        <w:autoSpaceDE w:val="0"/>
        <w:autoSpaceDN w:val="0"/>
        <w:adjustRightInd w:val="0"/>
        <w:snapToGrid w:val="0"/>
        <w:spacing w:after="120" w:line="480" w:lineRule="exact"/>
        <w:ind w:firstLine="562"/>
        <w:contextualSpacing/>
        <w:rPr>
          <w:rFonts w:ascii="Times New Roman" w:eastAsia="宋体" w:hAnsi="Times New Roman" w:cs="Times New Roman"/>
          <w:b/>
          <w:bCs/>
          <w:sz w:val="24"/>
          <w:szCs w:val="24"/>
        </w:rPr>
      </w:pPr>
      <w:r>
        <w:rPr>
          <w:rFonts w:ascii="Times New Roman" w:eastAsia="宋体" w:hAnsi="Times New Roman" w:cs="Times New Roman"/>
          <w:b/>
          <w:bCs/>
          <w:sz w:val="24"/>
          <w:szCs w:val="24"/>
          <w:lang w:val="zh-CN"/>
        </w:rPr>
        <w:t>三、响应文件的编写、</w:t>
      </w:r>
      <w:r>
        <w:rPr>
          <w:rFonts w:ascii="Times New Roman" w:eastAsia="宋体" w:hAnsi="Times New Roman" w:cs="Times New Roman"/>
          <w:b/>
          <w:sz w:val="24"/>
          <w:szCs w:val="24"/>
        </w:rPr>
        <w:t>递交</w:t>
      </w:r>
      <w:r>
        <w:rPr>
          <w:rFonts w:ascii="Times New Roman" w:eastAsia="宋体" w:hAnsi="Times New Roman" w:cs="Times New Roman"/>
          <w:b/>
          <w:bCs/>
          <w:sz w:val="24"/>
          <w:szCs w:val="24"/>
          <w:lang w:val="zh-CN"/>
        </w:rPr>
        <w:t>、</w:t>
      </w:r>
      <w:r>
        <w:rPr>
          <w:rFonts w:ascii="Times New Roman" w:eastAsia="宋体" w:hAnsi="Times New Roman" w:cs="Times New Roman"/>
          <w:b/>
          <w:sz w:val="24"/>
          <w:szCs w:val="24"/>
        </w:rPr>
        <w:t>上传</w:t>
      </w:r>
    </w:p>
    <w:p w:rsidR="00EC299C" w:rsidRDefault="00EC07E0">
      <w:pPr>
        <w:autoSpaceDE w:val="0"/>
        <w:autoSpaceDN w:val="0"/>
        <w:adjustRightInd w:val="0"/>
        <w:snapToGrid w:val="0"/>
        <w:spacing w:line="480" w:lineRule="exact"/>
        <w:ind w:right="210" w:firstLine="560"/>
        <w:rPr>
          <w:rFonts w:ascii="Times New Roman" w:eastAsia="宋体" w:hAnsi="Times New Roman" w:cs="Times New Roman"/>
          <w:b/>
          <w:sz w:val="24"/>
          <w:szCs w:val="24"/>
        </w:rPr>
      </w:pPr>
      <w:r>
        <w:rPr>
          <w:rFonts w:ascii="Times New Roman" w:eastAsia="宋体" w:hAnsi="Times New Roman" w:cs="Times New Roman"/>
          <w:b/>
          <w:sz w:val="24"/>
          <w:szCs w:val="24"/>
        </w:rPr>
        <w:t>（一）响应文件的编写</w:t>
      </w:r>
    </w:p>
    <w:p w:rsidR="00EC299C" w:rsidRDefault="00EC07E0">
      <w:pPr>
        <w:autoSpaceDE w:val="0"/>
        <w:autoSpaceDN w:val="0"/>
        <w:adjustRightInd w:val="0"/>
        <w:snapToGrid w:val="0"/>
        <w:spacing w:line="480" w:lineRule="exact"/>
        <w:ind w:firstLineChars="200" w:firstLine="480"/>
        <w:contextualSpacing/>
        <w:jc w:val="left"/>
        <w:rPr>
          <w:rFonts w:ascii="Times New Roman" w:eastAsia="宋体" w:hAnsi="Times New Roman" w:cs="Times New Roman"/>
          <w:sz w:val="24"/>
          <w:szCs w:val="24"/>
        </w:rPr>
      </w:pPr>
      <w:r>
        <w:rPr>
          <w:rFonts w:ascii="Times New Roman" w:eastAsia="宋体" w:hAnsi="Times New Roman" w:cs="Times New Roman"/>
          <w:sz w:val="24"/>
          <w:szCs w:val="24"/>
          <w:lang w:val="zh-CN"/>
        </w:rPr>
        <w:t>供应商按</w:t>
      </w:r>
      <w:r>
        <w:rPr>
          <w:rFonts w:ascii="宋体" w:eastAsia="宋体" w:hAnsi="宋体" w:cs="Times New Roman"/>
          <w:sz w:val="24"/>
          <w:szCs w:val="24"/>
          <w:lang w:val="zh-CN"/>
        </w:rPr>
        <w:t>“第七部分 响应文件组成”</w:t>
      </w:r>
      <w:r>
        <w:rPr>
          <w:rFonts w:ascii="Times New Roman" w:eastAsia="宋体" w:hAnsi="Times New Roman" w:cs="Times New Roman"/>
          <w:sz w:val="24"/>
          <w:szCs w:val="24"/>
          <w:lang w:val="zh-CN"/>
        </w:rPr>
        <w:t>要求编写响应文件。</w:t>
      </w:r>
    </w:p>
    <w:p w:rsidR="00EC299C" w:rsidRDefault="00EC07E0">
      <w:pPr>
        <w:snapToGrid w:val="0"/>
        <w:spacing w:line="480" w:lineRule="exact"/>
        <w:ind w:firstLineChars="200" w:firstLine="482"/>
        <w:contextualSpacing/>
        <w:rPr>
          <w:rFonts w:ascii="Times New Roman" w:eastAsia="宋体" w:hAnsi="Times New Roman" w:cs="Times New Roman"/>
          <w:b/>
          <w:sz w:val="24"/>
          <w:szCs w:val="24"/>
        </w:rPr>
      </w:pPr>
      <w:r>
        <w:rPr>
          <w:rFonts w:ascii="Times New Roman" w:eastAsia="宋体" w:hAnsi="Times New Roman" w:cs="Times New Roman"/>
          <w:b/>
          <w:sz w:val="24"/>
          <w:szCs w:val="24"/>
        </w:rPr>
        <w:t>（二）响应文件的递交</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、响应文件三部分内容（资格审查文件、商务技术文件、报价文件）须分别单独密封，</w:t>
      </w:r>
      <w:r>
        <w:rPr>
          <w:rFonts w:ascii="Times New Roman" w:eastAsia="宋体" w:hAnsi="Times New Roman" w:cs="Times New Roman"/>
          <w:sz w:val="24"/>
          <w:szCs w:val="24"/>
          <w:lang w:val="zh-CN"/>
        </w:rPr>
        <w:t>并牢</w:t>
      </w:r>
      <w:r>
        <w:rPr>
          <w:rFonts w:ascii="Times New Roman" w:eastAsia="宋体" w:hAnsi="Times New Roman" w:cs="Times New Roman"/>
          <w:sz w:val="24"/>
          <w:szCs w:val="24"/>
        </w:rPr>
        <w:t>固装订成册，不得相互混淆，文件自</w:t>
      </w:r>
      <w:proofErr w:type="gramStart"/>
      <w:r>
        <w:rPr>
          <w:rFonts w:ascii="Times New Roman" w:eastAsia="宋体" w:hAnsi="Times New Roman" w:cs="Times New Roman"/>
          <w:sz w:val="24"/>
          <w:szCs w:val="24"/>
        </w:rPr>
        <w:t>编目录并连续</w:t>
      </w:r>
      <w:proofErr w:type="gramEnd"/>
      <w:r>
        <w:rPr>
          <w:rFonts w:ascii="Times New Roman" w:eastAsia="宋体" w:hAnsi="Times New Roman" w:cs="Times New Roman"/>
          <w:sz w:val="24"/>
          <w:szCs w:val="24"/>
        </w:rPr>
        <w:t>标注页码，不得将内容拆开。报价文件不得出现于其他谈判文件中。</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、响应文件每一部分内容均须提供</w:t>
      </w:r>
      <w:r>
        <w:rPr>
          <w:rFonts w:ascii="宋体" w:eastAsia="宋体" w:hAnsi="宋体" w:cs="Times New Roman"/>
          <w:b/>
          <w:sz w:val="24"/>
          <w:szCs w:val="24"/>
        </w:rPr>
        <w:t>“一正、</w:t>
      </w:r>
      <w:r>
        <w:rPr>
          <w:rFonts w:ascii="Times New Roman" w:eastAsia="宋体" w:hAnsi="Times New Roman" w:cs="Times New Roman" w:hint="eastAsia"/>
          <w:b/>
          <w:sz w:val="24"/>
          <w:szCs w:val="24"/>
          <w:u w:val="single"/>
        </w:rPr>
        <w:t>二</w:t>
      </w:r>
      <w:r>
        <w:rPr>
          <w:rFonts w:ascii="宋体" w:eastAsia="宋体" w:hAnsi="宋体" w:cs="Times New Roman"/>
          <w:b/>
          <w:sz w:val="24"/>
          <w:szCs w:val="24"/>
        </w:rPr>
        <w:t>副”</w:t>
      </w:r>
      <w:r>
        <w:rPr>
          <w:rFonts w:ascii="Times New Roman" w:eastAsia="宋体" w:hAnsi="Times New Roman" w:cs="Times New Roman"/>
          <w:sz w:val="24"/>
          <w:szCs w:val="24"/>
        </w:rPr>
        <w:t>纸质响应文件，并将正本、副本及图纸类等（如需提供图纸等其它资料的话）合并密封，统一装在一个密封袋或密封箱内（如有</w:t>
      </w:r>
      <w:r>
        <w:rPr>
          <w:rFonts w:ascii="Times New Roman" w:eastAsia="宋体" w:hAnsi="Times New Roman" w:cs="Times New Roman"/>
          <w:sz w:val="24"/>
          <w:szCs w:val="24"/>
        </w:rPr>
        <w:t>A3</w:t>
      </w:r>
      <w:r>
        <w:rPr>
          <w:rFonts w:ascii="Times New Roman" w:eastAsia="宋体" w:hAnsi="Times New Roman" w:cs="Times New Roman"/>
          <w:sz w:val="24"/>
          <w:szCs w:val="24"/>
        </w:rPr>
        <w:t>大小的图纸类，可单独密封）。</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lastRenderedPageBreak/>
        <w:t>3</w:t>
      </w:r>
      <w:r>
        <w:rPr>
          <w:rFonts w:ascii="Times New Roman" w:eastAsia="宋体" w:hAnsi="Times New Roman" w:cs="Times New Roman"/>
          <w:sz w:val="24"/>
          <w:szCs w:val="24"/>
        </w:rPr>
        <w:t>、纸质响应文件须</w:t>
      </w:r>
      <w:r>
        <w:rPr>
          <w:rFonts w:ascii="Times New Roman" w:eastAsia="宋体" w:hAnsi="Times New Roman" w:cs="Times New Roman"/>
          <w:sz w:val="24"/>
          <w:szCs w:val="24"/>
          <w:lang w:val="zh-CN"/>
        </w:rPr>
        <w:t>采用</w:t>
      </w:r>
      <w:r>
        <w:rPr>
          <w:rFonts w:ascii="Times New Roman" w:eastAsia="宋体" w:hAnsi="Times New Roman" w:cs="Times New Roman"/>
          <w:sz w:val="24"/>
          <w:szCs w:val="24"/>
          <w:lang w:val="zh-CN"/>
        </w:rPr>
        <w:t>A4</w:t>
      </w:r>
      <w:r>
        <w:rPr>
          <w:rFonts w:ascii="Times New Roman" w:eastAsia="宋体" w:hAnsi="Times New Roman" w:cs="Times New Roman"/>
          <w:sz w:val="24"/>
          <w:szCs w:val="24"/>
          <w:lang w:val="zh-CN"/>
        </w:rPr>
        <w:t>纸（</w:t>
      </w:r>
      <w:r>
        <w:rPr>
          <w:rFonts w:ascii="Times New Roman" w:eastAsia="宋体" w:hAnsi="Times New Roman" w:cs="Times New Roman"/>
          <w:sz w:val="24"/>
          <w:szCs w:val="24"/>
        </w:rPr>
        <w:t>图纸等除外），正本须打印并由法定代表人或</w:t>
      </w:r>
      <w:r>
        <w:rPr>
          <w:rFonts w:ascii="Times New Roman" w:eastAsia="宋体" w:hAnsi="Times New Roman" w:cs="Times New Roman" w:hint="eastAsia"/>
          <w:sz w:val="24"/>
          <w:szCs w:val="24"/>
        </w:rPr>
        <w:t>被</w:t>
      </w:r>
      <w:r>
        <w:rPr>
          <w:rFonts w:ascii="Times New Roman" w:eastAsia="宋体" w:hAnsi="Times New Roman" w:cs="Times New Roman"/>
          <w:sz w:val="24"/>
          <w:szCs w:val="24"/>
        </w:rPr>
        <w:t>授权人签字并加盖单位印章。副本可复印，但须加盖单位印章。文件内容中不得行间插字、涂改、增删，如修补错漏处，须由响应文件签署人签字并加盖公章。</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、响应文件密封后应标明响应文件项目名称、项目编号、</w:t>
      </w:r>
      <w:r>
        <w:rPr>
          <w:rFonts w:ascii="Times New Roman" w:eastAsia="宋体" w:hAnsi="Times New Roman" w:cs="Times New Roman" w:hint="eastAsia"/>
          <w:sz w:val="24"/>
          <w:szCs w:val="24"/>
        </w:rPr>
        <w:t>分包号、</w:t>
      </w:r>
      <w:r>
        <w:rPr>
          <w:rFonts w:ascii="Times New Roman" w:eastAsia="宋体" w:hAnsi="Times New Roman" w:cs="Times New Roman"/>
          <w:sz w:val="24"/>
          <w:szCs w:val="24"/>
        </w:rPr>
        <w:t>边缝处加盖单位骑缝章或骑缝签字。</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、递交时间：供应商须在规定的响应文件接收截止时间前送达指定地点。</w:t>
      </w:r>
    </w:p>
    <w:p w:rsidR="00EC299C" w:rsidRDefault="00EC07E0">
      <w:pPr>
        <w:snapToGrid w:val="0"/>
        <w:spacing w:line="480" w:lineRule="exact"/>
        <w:ind w:firstLineChars="200" w:firstLine="482"/>
        <w:contextualSpacing/>
        <w:rPr>
          <w:rFonts w:ascii="Times New Roman" w:eastAsia="宋体" w:hAnsi="Times New Roman" w:cs="Times New Roman"/>
          <w:b/>
          <w:sz w:val="24"/>
          <w:szCs w:val="24"/>
        </w:rPr>
      </w:pPr>
      <w:r>
        <w:rPr>
          <w:rFonts w:ascii="Times New Roman" w:eastAsia="宋体" w:hAnsi="Times New Roman" w:cs="Times New Roman"/>
          <w:b/>
          <w:sz w:val="24"/>
          <w:szCs w:val="24"/>
        </w:rPr>
        <w:t>友情提醒：采购代理机构将拒绝接收未按照谈判文件要求密封的响应文件，拒绝接收在响应文件接收截止时间后递交的响应文件。如果供应商无故不到现场递交纸质谈判</w:t>
      </w:r>
      <w:r>
        <w:rPr>
          <w:rFonts w:ascii="Times New Roman" w:eastAsia="宋体" w:hAnsi="Times New Roman" w:cs="Times New Roman" w:hint="eastAsia"/>
          <w:b/>
          <w:sz w:val="24"/>
          <w:szCs w:val="24"/>
        </w:rPr>
        <w:t>响应</w:t>
      </w:r>
      <w:r>
        <w:rPr>
          <w:rFonts w:ascii="Times New Roman" w:eastAsia="宋体" w:hAnsi="Times New Roman" w:cs="Times New Roman"/>
          <w:b/>
          <w:sz w:val="24"/>
          <w:szCs w:val="24"/>
        </w:rPr>
        <w:t>文件或者故意迟到，影响开评标活动正常进行的，根据《江苏省政府采购信用管理暂行办法》第九条的规定，将被列作一般失信行为。</w:t>
      </w:r>
    </w:p>
    <w:p w:rsidR="00EC299C" w:rsidRDefault="00EC07E0">
      <w:pPr>
        <w:snapToGrid w:val="0"/>
        <w:spacing w:line="460" w:lineRule="exact"/>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四、响应文件的有效期</w:t>
      </w:r>
    </w:p>
    <w:p w:rsidR="00EC299C" w:rsidRDefault="00EC07E0">
      <w:pPr>
        <w:snapToGrid w:val="0"/>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1、从响应文件接收截止之日算起，</w:t>
      </w:r>
      <w:r>
        <w:rPr>
          <w:rFonts w:ascii="宋体" w:eastAsia="宋体" w:hAnsi="宋体" w:cs="宋体" w:hint="eastAsia"/>
          <w:b/>
          <w:sz w:val="24"/>
          <w:szCs w:val="24"/>
          <w:u w:val="single"/>
        </w:rPr>
        <w:t>45</w:t>
      </w:r>
      <w:r>
        <w:rPr>
          <w:rFonts w:ascii="宋体" w:eastAsia="宋体" w:hAnsi="宋体" w:cs="宋体" w:hint="eastAsia"/>
          <w:sz w:val="24"/>
          <w:szCs w:val="24"/>
        </w:rPr>
        <w:t>个“日历天”内响应文件应保持有效。有效期短于这个规定期限的，投标将被拒绝。</w:t>
      </w:r>
    </w:p>
    <w:p w:rsidR="00EC299C" w:rsidRDefault="00EC07E0">
      <w:pPr>
        <w:snapToGrid w:val="0"/>
        <w:spacing w:line="460" w:lineRule="exact"/>
        <w:ind w:firstLineChars="196" w:firstLine="470"/>
        <w:outlineLvl w:val="1"/>
        <w:rPr>
          <w:rFonts w:ascii="宋体" w:eastAsia="宋体" w:hAnsi="宋体" w:cs="宋体"/>
          <w:b/>
          <w:sz w:val="24"/>
          <w:szCs w:val="24"/>
        </w:rPr>
      </w:pPr>
      <w:r>
        <w:rPr>
          <w:rFonts w:ascii="宋体" w:eastAsia="宋体" w:hAnsi="宋体" w:cs="宋体" w:hint="eastAsia"/>
          <w:sz w:val="24"/>
          <w:szCs w:val="24"/>
        </w:rPr>
        <w:t>2、在特殊情况下，采购代理机构可与响应供应商协商延长响应文件的有效期。这种要求和答复都应以书面、传真、或电报的形式进行。同意延长有效期的响应供应商不能修改响应文件，拒绝接受延期要求的响应供应商的响应文件将被拒绝。</w:t>
      </w:r>
    </w:p>
    <w:p w:rsidR="00EC299C" w:rsidRDefault="00EC07E0">
      <w:pPr>
        <w:snapToGrid w:val="0"/>
        <w:spacing w:line="480" w:lineRule="exact"/>
        <w:ind w:firstLineChars="250" w:firstLine="602"/>
        <w:contextualSpacing/>
        <w:rPr>
          <w:rFonts w:ascii="Times New Roman" w:eastAsia="宋体" w:hAnsi="Times New Roman" w:cs="Times New Roman"/>
          <w:b/>
          <w:sz w:val="24"/>
          <w:szCs w:val="24"/>
        </w:rPr>
      </w:pPr>
      <w:r>
        <w:rPr>
          <w:rFonts w:ascii="Times New Roman" w:eastAsia="宋体" w:hAnsi="Times New Roman" w:cs="Times New Roman" w:hint="eastAsia"/>
          <w:b/>
          <w:sz w:val="24"/>
          <w:szCs w:val="24"/>
        </w:rPr>
        <w:t>五</w:t>
      </w:r>
      <w:r>
        <w:rPr>
          <w:rFonts w:ascii="Times New Roman" w:eastAsia="宋体" w:hAnsi="Times New Roman" w:cs="Times New Roman"/>
          <w:b/>
          <w:sz w:val="24"/>
          <w:szCs w:val="24"/>
        </w:rPr>
        <w:t>、报价准备</w:t>
      </w:r>
    </w:p>
    <w:p w:rsidR="00EC299C" w:rsidRDefault="00EC07E0">
      <w:pPr>
        <w:snapToGrid w:val="0"/>
        <w:spacing w:line="480" w:lineRule="exact"/>
        <w:ind w:firstLineChars="206" w:firstLine="494"/>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、本次谈判，供应商必须就所有内容进行报价，少报无效。</w:t>
      </w:r>
    </w:p>
    <w:p w:rsidR="00EC299C" w:rsidRDefault="00EC07E0">
      <w:pPr>
        <w:snapToGrid w:val="0"/>
        <w:spacing w:line="480" w:lineRule="exact"/>
        <w:ind w:firstLineChars="206" w:firstLine="494"/>
        <w:contextualSpacing/>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、报价应包括本项目的全部费用</w:t>
      </w:r>
      <w:r>
        <w:rPr>
          <w:rFonts w:ascii="Times New Roman" w:eastAsia="宋体" w:hAnsi="Times New Roman" w:cs="Times New Roman"/>
          <w:sz w:val="24"/>
          <w:szCs w:val="24"/>
        </w:rPr>
        <w:t xml:space="preserve"> (</w:t>
      </w:r>
      <w:proofErr w:type="gramStart"/>
      <w:r>
        <w:rPr>
          <w:rFonts w:ascii="Times New Roman" w:eastAsia="宋体" w:hAnsi="Times New Roman" w:cs="Times New Roman"/>
          <w:sz w:val="24"/>
          <w:szCs w:val="24"/>
        </w:rPr>
        <w:t>含一切</w:t>
      </w:r>
      <w:proofErr w:type="gramEnd"/>
      <w:r>
        <w:rPr>
          <w:rFonts w:ascii="Times New Roman" w:eastAsia="宋体" w:hAnsi="Times New Roman" w:cs="Times New Roman"/>
          <w:sz w:val="24"/>
          <w:szCs w:val="24"/>
        </w:rPr>
        <w:t>必须的辅助材料费用</w:t>
      </w:r>
      <w:r>
        <w:rPr>
          <w:rFonts w:ascii="Times New Roman" w:eastAsia="宋体" w:hAnsi="Times New Roman" w:cs="Times New Roman"/>
          <w:sz w:val="24"/>
          <w:szCs w:val="24"/>
        </w:rPr>
        <w:t>)</w:t>
      </w:r>
      <w:r>
        <w:rPr>
          <w:rFonts w:ascii="Times New Roman" w:eastAsia="宋体" w:hAnsi="Times New Roman" w:cs="Times New Roman"/>
          <w:sz w:val="24"/>
          <w:szCs w:val="24"/>
        </w:rPr>
        <w:t>及相关服务费等。</w:t>
      </w:r>
      <w:r>
        <w:rPr>
          <w:rFonts w:ascii="Times New Roman" w:eastAsia="宋体" w:hAnsi="Times New Roman" w:cs="Times New Roman"/>
          <w:sz w:val="24"/>
          <w:szCs w:val="24"/>
        </w:rPr>
        <w:t xml:space="preserve"> </w:t>
      </w:r>
    </w:p>
    <w:p w:rsidR="00EC299C" w:rsidRDefault="00EC07E0">
      <w:pPr>
        <w:snapToGrid w:val="0"/>
        <w:spacing w:line="480" w:lineRule="exact"/>
        <w:ind w:firstLineChars="206" w:firstLine="494"/>
        <w:contextualSpacing/>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、最后报价将作为谈判小组评定成交供应商的依据。</w:t>
      </w:r>
    </w:p>
    <w:p w:rsidR="00EC299C" w:rsidRDefault="00EC07E0">
      <w:pPr>
        <w:snapToGrid w:val="0"/>
        <w:spacing w:line="480" w:lineRule="exact"/>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lang w:val="zh-CN"/>
        </w:rPr>
        <w:t>六</w:t>
      </w:r>
      <w:r>
        <w:rPr>
          <w:rFonts w:ascii="Times New Roman" w:eastAsia="宋体" w:hAnsi="Times New Roman" w:cs="Times New Roman"/>
          <w:b/>
          <w:sz w:val="24"/>
          <w:szCs w:val="24"/>
          <w:lang w:val="zh-CN"/>
        </w:rPr>
        <w:t>、</w:t>
      </w:r>
      <w:r>
        <w:rPr>
          <w:rFonts w:ascii="Times New Roman" w:eastAsia="宋体" w:hAnsi="Times New Roman" w:cs="Times New Roman"/>
          <w:b/>
          <w:bCs/>
          <w:sz w:val="24"/>
          <w:szCs w:val="24"/>
        </w:rPr>
        <w:t>相关费用</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、供应商承担参与谈判可能发生的全部费用，采购人在任何情况下均无义务和责任承担这些费用。</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、采购人不收取任何费用。</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、采购代理费：</w:t>
      </w:r>
      <w:proofErr w:type="gramStart"/>
      <w:r>
        <w:rPr>
          <w:rFonts w:ascii="Times New Roman" w:eastAsia="宋体" w:hAnsi="Times New Roman" w:cs="Times New Roman" w:hint="eastAsia"/>
          <w:bCs/>
          <w:sz w:val="24"/>
          <w:szCs w:val="24"/>
        </w:rPr>
        <w:t>由成交</w:t>
      </w:r>
      <w:proofErr w:type="gramEnd"/>
      <w:r>
        <w:rPr>
          <w:rFonts w:ascii="Times New Roman" w:eastAsia="宋体" w:hAnsi="Times New Roman" w:cs="Times New Roman" w:hint="eastAsia"/>
          <w:bCs/>
          <w:sz w:val="24"/>
          <w:szCs w:val="24"/>
        </w:rPr>
        <w:t>供应商向招标代理机构支付代理服务费。服务费的收费标准按国家发展改革委员会</w:t>
      </w:r>
      <w:proofErr w:type="gramStart"/>
      <w:r>
        <w:rPr>
          <w:rFonts w:ascii="Times New Roman" w:eastAsia="宋体" w:hAnsi="Times New Roman" w:cs="Times New Roman" w:hint="eastAsia"/>
          <w:bCs/>
          <w:sz w:val="24"/>
          <w:szCs w:val="24"/>
        </w:rPr>
        <w:t>发改价格</w:t>
      </w:r>
      <w:proofErr w:type="gramEnd"/>
      <w:r>
        <w:rPr>
          <w:rFonts w:ascii="Times New Roman" w:eastAsia="宋体" w:hAnsi="Times New Roman" w:cs="Times New Roman" w:hint="eastAsia"/>
          <w:bCs/>
          <w:sz w:val="24"/>
          <w:szCs w:val="24"/>
        </w:rPr>
        <w:t>[2011]534</w:t>
      </w:r>
      <w:r>
        <w:rPr>
          <w:rFonts w:ascii="Times New Roman" w:eastAsia="宋体" w:hAnsi="Times New Roman" w:cs="Times New Roman" w:hint="eastAsia"/>
          <w:bCs/>
          <w:sz w:val="24"/>
          <w:szCs w:val="24"/>
        </w:rPr>
        <w:t>号文件规定，收取</w:t>
      </w:r>
      <w:r>
        <w:rPr>
          <w:rFonts w:ascii="Times New Roman" w:eastAsia="宋体" w:hAnsi="Times New Roman" w:cs="Times New Roman" w:hint="eastAsia"/>
          <w:bCs/>
          <w:sz w:val="24"/>
          <w:szCs w:val="24"/>
        </w:rPr>
        <w:t>2000</w:t>
      </w:r>
      <w:r>
        <w:rPr>
          <w:rFonts w:ascii="Times New Roman" w:eastAsia="宋体" w:hAnsi="Times New Roman" w:cs="Times New Roman" w:hint="eastAsia"/>
          <w:bCs/>
          <w:sz w:val="24"/>
          <w:szCs w:val="24"/>
        </w:rPr>
        <w:t>元。此项费用含在投标报价中，并不单独立项，</w:t>
      </w:r>
      <w:proofErr w:type="gramStart"/>
      <w:r>
        <w:rPr>
          <w:rFonts w:ascii="Times New Roman" w:eastAsia="宋体" w:hAnsi="Times New Roman" w:cs="Times New Roman" w:hint="eastAsia"/>
          <w:bCs/>
          <w:sz w:val="24"/>
          <w:szCs w:val="24"/>
        </w:rPr>
        <w:t>由成交</w:t>
      </w:r>
      <w:proofErr w:type="gramEnd"/>
      <w:r>
        <w:rPr>
          <w:rFonts w:ascii="Times New Roman" w:eastAsia="宋体" w:hAnsi="Times New Roman" w:cs="Times New Roman" w:hint="eastAsia"/>
          <w:bCs/>
          <w:sz w:val="24"/>
          <w:szCs w:val="24"/>
        </w:rPr>
        <w:t>供应商在取得成交通知书前，向招标代理机构一次付清。</w:t>
      </w:r>
      <w:r>
        <w:rPr>
          <w:rFonts w:ascii="Times New Roman" w:eastAsia="宋体" w:hAnsi="Times New Roman" w:cs="Times New Roman" w:hint="eastAsia"/>
          <w:bCs/>
          <w:sz w:val="24"/>
          <w:szCs w:val="24"/>
        </w:rPr>
        <w:t xml:space="preserve">    </w:t>
      </w:r>
    </w:p>
    <w:p w:rsidR="00EC299C" w:rsidRDefault="00EC299C">
      <w:pPr>
        <w:autoSpaceDE w:val="0"/>
        <w:autoSpaceDN w:val="0"/>
        <w:adjustRightInd w:val="0"/>
        <w:snapToGrid w:val="0"/>
        <w:spacing w:line="300" w:lineRule="auto"/>
        <w:jc w:val="center"/>
        <w:outlineLvl w:val="0"/>
        <w:rPr>
          <w:rFonts w:ascii="仿宋_GB2312" w:eastAsia="仿宋_GB2312" w:hAnsi="Times New Roman" w:cs="Times New Roman"/>
          <w:b/>
          <w:bCs/>
          <w:sz w:val="36"/>
          <w:szCs w:val="36"/>
          <w:lang w:val="zh-CN"/>
        </w:rPr>
        <w:sectPr w:rsidR="00EC299C">
          <w:footerReference w:type="default" r:id="rId8"/>
          <w:pgSz w:w="11907" w:h="16839"/>
          <w:pgMar w:top="1440" w:right="1588" w:bottom="1440" w:left="1588" w:header="720" w:footer="720" w:gutter="0"/>
          <w:cols w:space="720"/>
          <w:docGrid w:linePitch="286"/>
        </w:sectPr>
      </w:pPr>
    </w:p>
    <w:p w:rsidR="00EC299C" w:rsidRDefault="00EC07E0">
      <w:pPr>
        <w:autoSpaceDE w:val="0"/>
        <w:autoSpaceDN w:val="0"/>
        <w:adjustRightInd w:val="0"/>
        <w:snapToGrid w:val="0"/>
        <w:spacing w:line="300" w:lineRule="auto"/>
        <w:jc w:val="center"/>
        <w:outlineLvl w:val="0"/>
        <w:rPr>
          <w:rFonts w:ascii="仿宋_GB2312" w:eastAsia="仿宋_GB2312" w:hAnsi="Times New Roman" w:cs="Times New Roman"/>
          <w:b/>
          <w:bCs/>
          <w:szCs w:val="21"/>
          <w:lang w:val="zh-CN"/>
        </w:rPr>
      </w:pPr>
      <w:r>
        <w:rPr>
          <w:rFonts w:ascii="仿宋_GB2312" w:eastAsia="仿宋_GB2312" w:hAnsi="Times New Roman" w:cs="Times New Roman" w:hint="eastAsia"/>
          <w:b/>
          <w:bCs/>
          <w:sz w:val="36"/>
          <w:szCs w:val="36"/>
          <w:lang w:val="zh-CN"/>
        </w:rPr>
        <w:lastRenderedPageBreak/>
        <w:t>第三部分 项目需求</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一、项目名称：南通市崇川区人民检察院档案数字化加工服务采购项目</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二、采购人：南通市崇川区人民检察院</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三、采购最高限价：</w:t>
      </w:r>
      <w:r w:rsidRPr="00F016F7">
        <w:rPr>
          <w:rFonts w:ascii="Times New Roman" w:eastAsia="宋体" w:hAnsi="Times New Roman" w:cs="Times New Roman" w:hint="eastAsia"/>
          <w:color w:val="000000" w:themeColor="text1"/>
          <w:sz w:val="24"/>
          <w:szCs w:val="24"/>
        </w:rPr>
        <w:t>0.28</w:t>
      </w:r>
      <w:r w:rsidRPr="00F016F7">
        <w:rPr>
          <w:rFonts w:ascii="Times New Roman" w:eastAsia="宋体" w:hAnsi="Times New Roman" w:cs="Times New Roman" w:hint="eastAsia"/>
          <w:color w:val="000000" w:themeColor="text1"/>
          <w:sz w:val="24"/>
          <w:szCs w:val="24"/>
        </w:rPr>
        <w:t>元</w:t>
      </w:r>
      <w:r w:rsidRPr="00F016F7">
        <w:rPr>
          <w:rFonts w:ascii="Times New Roman" w:eastAsia="宋体" w:hAnsi="Times New Roman" w:cs="Times New Roman" w:hint="eastAsia"/>
          <w:color w:val="000000" w:themeColor="text1"/>
          <w:sz w:val="24"/>
          <w:szCs w:val="24"/>
        </w:rPr>
        <w:t>/</w:t>
      </w:r>
      <w:r w:rsidRPr="00F016F7">
        <w:rPr>
          <w:rFonts w:ascii="Times New Roman" w:eastAsia="宋体" w:hAnsi="Times New Roman" w:cs="Times New Roman" w:hint="eastAsia"/>
          <w:color w:val="000000" w:themeColor="text1"/>
          <w:sz w:val="24"/>
          <w:szCs w:val="24"/>
        </w:rPr>
        <w:t>页，最终总价不得超过</w:t>
      </w:r>
      <w:r w:rsidRPr="00F016F7">
        <w:rPr>
          <w:rFonts w:ascii="Times New Roman" w:eastAsia="宋体" w:hAnsi="Times New Roman" w:cs="Times New Roman" w:hint="eastAsia"/>
          <w:color w:val="000000" w:themeColor="text1"/>
          <w:sz w:val="24"/>
          <w:szCs w:val="24"/>
          <w:u w:val="single"/>
        </w:rPr>
        <w:t>11</w:t>
      </w:r>
      <w:r w:rsidRPr="00F016F7">
        <w:rPr>
          <w:rFonts w:ascii="Times New Roman" w:eastAsia="宋体" w:hAnsi="Times New Roman" w:cs="Times New Roman" w:hint="eastAsia"/>
          <w:color w:val="000000" w:themeColor="text1"/>
          <w:sz w:val="24"/>
          <w:szCs w:val="24"/>
        </w:rPr>
        <w:t>万元</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四、采购内容和要求：</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、对崇川区人民检察院</w:t>
      </w:r>
      <w:r>
        <w:rPr>
          <w:rFonts w:ascii="Times New Roman" w:eastAsia="宋体" w:hAnsi="Times New Roman" w:cs="Times New Roman" w:hint="eastAsia"/>
          <w:bCs/>
          <w:sz w:val="24"/>
          <w:szCs w:val="24"/>
        </w:rPr>
        <w:t>2020</w:t>
      </w:r>
      <w:r>
        <w:rPr>
          <w:rFonts w:ascii="Times New Roman" w:eastAsia="宋体" w:hAnsi="Times New Roman" w:cs="Times New Roman" w:hint="eastAsia"/>
          <w:bCs/>
          <w:sz w:val="24"/>
          <w:szCs w:val="24"/>
        </w:rPr>
        <w:t>年以来归档的诉讼档案等进行数字化加工，预计扫描工作量约</w:t>
      </w:r>
      <w:r>
        <w:rPr>
          <w:rFonts w:ascii="Times New Roman" w:eastAsia="宋体" w:hAnsi="Times New Roman" w:cs="Times New Roman" w:hint="eastAsia"/>
          <w:bCs/>
          <w:sz w:val="24"/>
          <w:szCs w:val="24"/>
        </w:rPr>
        <w:t>396000</w:t>
      </w:r>
      <w:r>
        <w:rPr>
          <w:rFonts w:ascii="Times New Roman" w:eastAsia="宋体" w:hAnsi="Times New Roman" w:cs="Times New Roman" w:hint="eastAsia"/>
          <w:bCs/>
          <w:sz w:val="24"/>
          <w:szCs w:val="24"/>
        </w:rPr>
        <w:t>页。最终</w:t>
      </w:r>
      <w:proofErr w:type="gramStart"/>
      <w:r>
        <w:rPr>
          <w:rFonts w:ascii="Times New Roman" w:eastAsia="宋体" w:hAnsi="Times New Roman" w:cs="Times New Roman" w:hint="eastAsia"/>
          <w:bCs/>
          <w:sz w:val="24"/>
          <w:szCs w:val="24"/>
        </w:rPr>
        <w:t>结算按</w:t>
      </w:r>
      <w:proofErr w:type="gramEnd"/>
      <w:r>
        <w:rPr>
          <w:rFonts w:ascii="Times New Roman" w:eastAsia="宋体" w:hAnsi="Times New Roman" w:cs="Times New Roman" w:hint="eastAsia"/>
          <w:bCs/>
          <w:sz w:val="24"/>
          <w:szCs w:val="24"/>
        </w:rPr>
        <w:t>实际完成数量计算。工作内容包含案卷交接、档案拆卷、档案扫描、图片处理、条目著录、图像质检、案卷装订、数据网上系统挂接等工作。</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、工期要求：自合同签订之日起</w:t>
      </w:r>
      <w:r>
        <w:rPr>
          <w:rFonts w:ascii="Times New Roman" w:eastAsia="宋体" w:hAnsi="Times New Roman" w:cs="Times New Roman" w:hint="eastAsia"/>
          <w:bCs/>
          <w:sz w:val="24"/>
          <w:szCs w:val="24"/>
        </w:rPr>
        <w:t>20</w:t>
      </w:r>
      <w:r>
        <w:rPr>
          <w:rFonts w:ascii="Times New Roman" w:eastAsia="宋体" w:hAnsi="Times New Roman" w:cs="Times New Roman" w:hint="eastAsia"/>
          <w:bCs/>
          <w:sz w:val="24"/>
          <w:szCs w:val="24"/>
        </w:rPr>
        <w:t>日历天。</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、质量标准：严格遵守并达到国家标准《中华人民共和国行业标准（</w:t>
      </w:r>
      <w:r>
        <w:rPr>
          <w:rFonts w:ascii="Times New Roman" w:eastAsia="宋体" w:hAnsi="Times New Roman" w:cs="Times New Roman" w:hint="eastAsia"/>
          <w:bCs/>
          <w:sz w:val="24"/>
          <w:szCs w:val="24"/>
        </w:rPr>
        <w:t>DA/T 31</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2005</w:t>
      </w:r>
      <w:r>
        <w:rPr>
          <w:rFonts w:ascii="Times New Roman" w:eastAsia="宋体" w:hAnsi="Times New Roman" w:cs="Times New Roman" w:hint="eastAsia"/>
          <w:bCs/>
          <w:sz w:val="24"/>
          <w:szCs w:val="24"/>
        </w:rPr>
        <w:t>）纸质档案数字化技术规范》。</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）影像卷档案扫描采取彩色模式，分辨率</w:t>
      </w:r>
      <w:r>
        <w:rPr>
          <w:rFonts w:ascii="Times New Roman" w:eastAsia="宋体" w:hAnsi="Times New Roman" w:cs="Times New Roman" w:hint="eastAsia"/>
          <w:bCs/>
          <w:sz w:val="24"/>
          <w:szCs w:val="24"/>
        </w:rPr>
        <w:t>300dpi</w:t>
      </w:r>
      <w:r>
        <w:rPr>
          <w:rFonts w:ascii="Times New Roman" w:eastAsia="宋体" w:hAnsi="Times New Roman" w:cs="Times New Roman" w:hint="eastAsia"/>
          <w:bCs/>
          <w:sz w:val="24"/>
          <w:szCs w:val="24"/>
        </w:rPr>
        <w:t>以上。格式：</w:t>
      </w:r>
      <w:r>
        <w:rPr>
          <w:rFonts w:ascii="Times New Roman" w:eastAsia="宋体" w:hAnsi="Times New Roman" w:cs="Times New Roman" w:hint="eastAsia"/>
          <w:bCs/>
          <w:sz w:val="24"/>
          <w:szCs w:val="24"/>
        </w:rPr>
        <w:t>JPG</w:t>
      </w:r>
      <w:r>
        <w:rPr>
          <w:rFonts w:ascii="Times New Roman" w:eastAsia="宋体" w:hAnsi="Times New Roman" w:cs="Times New Roman" w:hint="eastAsia"/>
          <w:bCs/>
          <w:sz w:val="24"/>
          <w:szCs w:val="24"/>
        </w:rPr>
        <w:t>。</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）图片的扫描精度要求扫描后的图像清晰、不失真、完整、不影响图像的利用效果，图像缩放</w:t>
      </w:r>
      <w:r>
        <w:rPr>
          <w:rFonts w:ascii="Times New Roman" w:eastAsia="宋体" w:hAnsi="Times New Roman" w:cs="Times New Roman" w:hint="eastAsia"/>
          <w:bCs/>
          <w:sz w:val="24"/>
          <w:szCs w:val="24"/>
        </w:rPr>
        <w:t>100%</w:t>
      </w:r>
      <w:r>
        <w:rPr>
          <w:rFonts w:ascii="Times New Roman" w:eastAsia="宋体" w:hAnsi="Times New Roman" w:cs="Times New Roman" w:hint="eastAsia"/>
          <w:bCs/>
          <w:sz w:val="24"/>
          <w:szCs w:val="24"/>
        </w:rPr>
        <w:t>。</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）对扫描的图片进行加工裁减、去边、去污等技术处理，不留文字版面外的暗影、无干扰信息。</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）文件命名要符合南通市崇川区人民检察院的要求。</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）图像格式：图像文件采用</w:t>
      </w:r>
      <w:r>
        <w:rPr>
          <w:rFonts w:ascii="Times New Roman" w:eastAsia="宋体" w:hAnsi="Times New Roman" w:cs="Times New Roman" w:hint="eastAsia"/>
          <w:bCs/>
          <w:sz w:val="24"/>
          <w:szCs w:val="24"/>
        </w:rPr>
        <w:t>JPG</w:t>
      </w:r>
      <w:r>
        <w:rPr>
          <w:rFonts w:ascii="Times New Roman" w:eastAsia="宋体" w:hAnsi="Times New Roman" w:cs="Times New Roman" w:hint="eastAsia"/>
          <w:bCs/>
          <w:sz w:val="24"/>
          <w:szCs w:val="24"/>
        </w:rPr>
        <w:t>格式保存，并以件为单位转换为</w:t>
      </w:r>
      <w:r>
        <w:rPr>
          <w:rFonts w:ascii="Times New Roman" w:eastAsia="宋体" w:hAnsi="Times New Roman" w:cs="Times New Roman" w:hint="eastAsia"/>
          <w:bCs/>
          <w:sz w:val="24"/>
          <w:szCs w:val="24"/>
        </w:rPr>
        <w:t>PDF</w:t>
      </w:r>
      <w:r>
        <w:rPr>
          <w:rFonts w:ascii="Times New Roman" w:eastAsia="宋体" w:hAnsi="Times New Roman" w:cs="Times New Roman" w:hint="eastAsia"/>
          <w:bCs/>
          <w:sz w:val="24"/>
          <w:szCs w:val="24"/>
        </w:rPr>
        <w:t>格式。</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）将拆卷进行数字化扫描的档案进行整理装订。</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7</w:t>
      </w:r>
      <w:r>
        <w:rPr>
          <w:rFonts w:ascii="Times New Roman" w:eastAsia="宋体" w:hAnsi="Times New Roman" w:cs="Times New Roman" w:hint="eastAsia"/>
          <w:bCs/>
          <w:sz w:val="24"/>
          <w:szCs w:val="24"/>
        </w:rPr>
        <w:t>）电子档案必须支持挂接到崇川区人民检察院使用的档案系统中，实现网络浏览。</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 </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8</w:t>
      </w:r>
      <w:r>
        <w:rPr>
          <w:rFonts w:ascii="Times New Roman" w:eastAsia="宋体" w:hAnsi="Times New Roman" w:cs="Times New Roman" w:hint="eastAsia"/>
          <w:bCs/>
          <w:sz w:val="24"/>
          <w:szCs w:val="24"/>
        </w:rPr>
        <w:t>）对合格的数据进行备份，采用蓝光光盘和移动硬盘两种方式，并做好标签记录。</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 4</w:t>
      </w:r>
      <w:r>
        <w:rPr>
          <w:rFonts w:ascii="Times New Roman" w:eastAsia="宋体" w:hAnsi="Times New Roman" w:cs="Times New Roman" w:hint="eastAsia"/>
          <w:bCs/>
          <w:sz w:val="24"/>
          <w:szCs w:val="24"/>
        </w:rPr>
        <w:t>、技术服务</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）自带本次项目所需的计算机、扫描仪及其它相关设施设备，提供打印机以及墨盒、打印纸等办公耗材。</w:t>
      </w:r>
      <w:proofErr w:type="gramStart"/>
      <w:r>
        <w:rPr>
          <w:rFonts w:ascii="Times New Roman" w:eastAsia="宋体" w:hAnsi="Times New Roman" w:cs="Times New Roman" w:hint="eastAsia"/>
          <w:bCs/>
          <w:sz w:val="24"/>
          <w:szCs w:val="24"/>
        </w:rPr>
        <w:t>由崇川</w:t>
      </w:r>
      <w:proofErr w:type="gramEnd"/>
      <w:r>
        <w:rPr>
          <w:rFonts w:ascii="Times New Roman" w:eastAsia="宋体" w:hAnsi="Times New Roman" w:cs="Times New Roman" w:hint="eastAsia"/>
          <w:bCs/>
          <w:sz w:val="24"/>
          <w:szCs w:val="24"/>
        </w:rPr>
        <w:t>区人民检察院提供场地，电力，桌椅等必要办公设施。</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）在项目实施过程中，崇川区人民检察院仅负责档案原件的提供、必要的档案业务指导及各批次档案数据的验收，其他工作内容及责任均由数字化公司承担工作的顺利进展。</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）数字化加工过程中保证档案实体的安全，保持档案原貌，档案不得涂改、丢失、泄密、损毁。</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）在工作中严格遵守档案管理的相关规定及档案部门的相关制度，认真做好扫描档案的保密和保护工作。</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）自觉遵守崇川区人民检察院各项管理规章</w:t>
      </w:r>
    </w:p>
    <w:p w:rsidR="00EC299C" w:rsidRDefault="00EC07E0">
      <w:pPr>
        <w:snapToGrid w:val="0"/>
        <w:spacing w:line="440" w:lineRule="exact"/>
        <w:ind w:firstLineChars="200" w:firstLine="480"/>
        <w:outlineLvl w:val="1"/>
        <w:rPr>
          <w:rFonts w:ascii="Times New Roman" w:eastAsia="宋体" w:hAnsi="Times New Roman" w:cs="Times New Roman"/>
          <w:bCs/>
          <w:sz w:val="24"/>
          <w:szCs w:val="24"/>
        </w:rPr>
      </w:pP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、保密制度</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w:t>
      </w:r>
      <w:r w:rsidRPr="00F016F7">
        <w:rPr>
          <w:rFonts w:ascii="Times New Roman" w:eastAsia="宋体" w:hAnsi="Times New Roman" w:cs="Times New Roman" w:hint="eastAsia"/>
          <w:bCs/>
          <w:color w:val="000000" w:themeColor="text1"/>
          <w:sz w:val="24"/>
          <w:szCs w:val="24"/>
        </w:rPr>
        <w:t>1</w:t>
      </w:r>
      <w:r w:rsidRPr="00F016F7">
        <w:rPr>
          <w:rFonts w:ascii="Times New Roman" w:eastAsia="宋体" w:hAnsi="Times New Roman" w:cs="Times New Roman" w:hint="eastAsia"/>
          <w:bCs/>
          <w:color w:val="000000" w:themeColor="text1"/>
          <w:sz w:val="24"/>
          <w:szCs w:val="24"/>
        </w:rPr>
        <w:t>）工作期间必须遵守崇川区人民检察院的相关保密制度，中标人与采购人签订合同的同时必须签订保密协议，中标人必须严格遵守不动产档案资料的保密制度、管理制度，保证档案实体和数据的安全。</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w:t>
      </w:r>
      <w:r w:rsidRPr="00F016F7">
        <w:rPr>
          <w:rFonts w:ascii="Times New Roman" w:eastAsia="宋体" w:hAnsi="Times New Roman" w:cs="Times New Roman" w:hint="eastAsia"/>
          <w:bCs/>
          <w:color w:val="000000" w:themeColor="text1"/>
          <w:sz w:val="24"/>
          <w:szCs w:val="24"/>
        </w:rPr>
        <w:t>2</w:t>
      </w:r>
      <w:r w:rsidRPr="00F016F7">
        <w:rPr>
          <w:rFonts w:ascii="Times New Roman" w:eastAsia="宋体" w:hAnsi="Times New Roman" w:cs="Times New Roman" w:hint="eastAsia"/>
          <w:bCs/>
          <w:color w:val="000000" w:themeColor="text1"/>
          <w:sz w:val="24"/>
          <w:szCs w:val="24"/>
        </w:rPr>
        <w:t>）档案数字化加工后的各种影像、资料所有权属崇川区人民检察院，各种统计资料、影像资料、光盘资料、纸质资料及各种清单等在项目结束时都必须完整移交。</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w:t>
      </w:r>
      <w:r w:rsidRPr="00F016F7">
        <w:rPr>
          <w:rFonts w:ascii="Times New Roman" w:eastAsia="宋体" w:hAnsi="Times New Roman" w:cs="Times New Roman" w:hint="eastAsia"/>
          <w:bCs/>
          <w:color w:val="000000" w:themeColor="text1"/>
          <w:sz w:val="24"/>
          <w:szCs w:val="24"/>
        </w:rPr>
        <w:t>3</w:t>
      </w:r>
      <w:r w:rsidRPr="00F016F7">
        <w:rPr>
          <w:rFonts w:ascii="Times New Roman" w:eastAsia="宋体" w:hAnsi="Times New Roman" w:cs="Times New Roman" w:hint="eastAsia"/>
          <w:bCs/>
          <w:color w:val="000000" w:themeColor="text1"/>
          <w:sz w:val="24"/>
          <w:szCs w:val="24"/>
        </w:rPr>
        <w:t>）工作人员不得以任何形式将各项档案资料带出指定工作现场，不得以任何形式进行泄漏、传播。</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w:t>
      </w:r>
      <w:r w:rsidRPr="00F016F7">
        <w:rPr>
          <w:rFonts w:ascii="Times New Roman" w:eastAsia="宋体" w:hAnsi="Times New Roman" w:cs="Times New Roman" w:hint="eastAsia"/>
          <w:bCs/>
          <w:color w:val="000000" w:themeColor="text1"/>
          <w:sz w:val="24"/>
          <w:szCs w:val="24"/>
        </w:rPr>
        <w:t>4</w:t>
      </w:r>
      <w:r w:rsidRPr="00F016F7">
        <w:rPr>
          <w:rFonts w:ascii="Times New Roman" w:eastAsia="宋体" w:hAnsi="Times New Roman" w:cs="Times New Roman" w:hint="eastAsia"/>
          <w:bCs/>
          <w:color w:val="000000" w:themeColor="text1"/>
          <w:sz w:val="24"/>
          <w:szCs w:val="24"/>
        </w:rPr>
        <w:t>）各种档案文件，不得丢失、泄密、损坏。</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w:t>
      </w:r>
      <w:r w:rsidRPr="00F016F7">
        <w:rPr>
          <w:rFonts w:ascii="Times New Roman" w:eastAsia="宋体" w:hAnsi="Times New Roman" w:cs="Times New Roman" w:hint="eastAsia"/>
          <w:bCs/>
          <w:color w:val="000000" w:themeColor="text1"/>
          <w:sz w:val="24"/>
          <w:szCs w:val="24"/>
        </w:rPr>
        <w:t>5</w:t>
      </w:r>
      <w:r w:rsidRPr="00F016F7">
        <w:rPr>
          <w:rFonts w:ascii="Times New Roman" w:eastAsia="宋体" w:hAnsi="Times New Roman" w:cs="Times New Roman" w:hint="eastAsia"/>
          <w:bCs/>
          <w:color w:val="000000" w:themeColor="text1"/>
          <w:sz w:val="24"/>
          <w:szCs w:val="24"/>
        </w:rPr>
        <w:t>）参与项目实施的人员不得有违法犯罪的记录</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w:t>
      </w:r>
      <w:r w:rsidRPr="00F016F7">
        <w:rPr>
          <w:rFonts w:ascii="Times New Roman" w:eastAsia="宋体" w:hAnsi="Times New Roman" w:cs="Times New Roman" w:hint="eastAsia"/>
          <w:bCs/>
          <w:color w:val="000000" w:themeColor="text1"/>
          <w:sz w:val="24"/>
          <w:szCs w:val="24"/>
        </w:rPr>
        <w:t>6</w:t>
      </w:r>
      <w:r w:rsidRPr="00F016F7">
        <w:rPr>
          <w:rFonts w:ascii="Times New Roman" w:eastAsia="宋体" w:hAnsi="Times New Roman" w:cs="Times New Roman" w:hint="eastAsia"/>
          <w:bCs/>
          <w:color w:val="000000" w:themeColor="text1"/>
          <w:sz w:val="24"/>
          <w:szCs w:val="24"/>
        </w:rPr>
        <w:t>）移动存储介质的使用必须通过崇川区人民检察院同意。</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6</w:t>
      </w:r>
      <w:r w:rsidRPr="00F016F7">
        <w:rPr>
          <w:rFonts w:ascii="Times New Roman" w:eastAsia="宋体" w:hAnsi="Times New Roman" w:cs="Times New Roman" w:hint="eastAsia"/>
          <w:bCs/>
          <w:color w:val="000000" w:themeColor="text1"/>
          <w:sz w:val="24"/>
          <w:szCs w:val="24"/>
        </w:rPr>
        <w:t>、结算方式说明</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采购人与中标人签订合同后，中标人扫描完毕付页数总价的百分之</w:t>
      </w:r>
      <w:proofErr w:type="gramStart"/>
      <w:r w:rsidRPr="00F016F7">
        <w:rPr>
          <w:rFonts w:ascii="Times New Roman" w:eastAsia="宋体" w:hAnsi="Times New Roman" w:cs="Times New Roman" w:hint="eastAsia"/>
          <w:bCs/>
          <w:color w:val="000000" w:themeColor="text1"/>
          <w:sz w:val="24"/>
          <w:szCs w:val="24"/>
        </w:rPr>
        <w:t>70</w:t>
      </w:r>
      <w:proofErr w:type="gramEnd"/>
      <w:r w:rsidRPr="00F016F7">
        <w:rPr>
          <w:rFonts w:ascii="Times New Roman" w:eastAsia="宋体" w:hAnsi="Times New Roman" w:cs="Times New Roman" w:hint="eastAsia"/>
          <w:bCs/>
          <w:color w:val="000000" w:themeColor="text1"/>
          <w:sz w:val="24"/>
          <w:szCs w:val="24"/>
        </w:rPr>
        <w:t>，数据系统挂接完毕验收合格后付尾款。</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7</w:t>
      </w:r>
      <w:r w:rsidRPr="00F016F7">
        <w:rPr>
          <w:rFonts w:ascii="Times New Roman" w:eastAsia="宋体" w:hAnsi="Times New Roman" w:cs="Times New Roman" w:hint="eastAsia"/>
          <w:bCs/>
          <w:color w:val="000000" w:themeColor="text1"/>
          <w:sz w:val="24"/>
          <w:szCs w:val="24"/>
        </w:rPr>
        <w:t>、其它说明</w:t>
      </w:r>
    </w:p>
    <w:p w:rsidR="00EC299C" w:rsidRPr="00F016F7" w:rsidRDefault="00EC07E0">
      <w:pPr>
        <w:snapToGrid w:val="0"/>
        <w:spacing w:line="440" w:lineRule="exact"/>
        <w:ind w:firstLineChars="200" w:firstLine="480"/>
        <w:outlineLvl w:val="1"/>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hint="eastAsia"/>
          <w:bCs/>
          <w:color w:val="000000" w:themeColor="text1"/>
          <w:sz w:val="24"/>
          <w:szCs w:val="24"/>
        </w:rPr>
        <w:t>采购人仅提供档案实体以及项目实施过程必须的场所、网络接入、水电、办公设施。其他的软件、硬件、设备、材料均由投标人提供，扫描档案所用计算机及其他带有存储功能的设备，在项目完成后，必须</w:t>
      </w:r>
      <w:proofErr w:type="gramStart"/>
      <w:r w:rsidRPr="00F016F7">
        <w:rPr>
          <w:rFonts w:ascii="Times New Roman" w:eastAsia="宋体" w:hAnsi="Times New Roman" w:cs="Times New Roman" w:hint="eastAsia"/>
          <w:bCs/>
          <w:color w:val="000000" w:themeColor="text1"/>
          <w:sz w:val="24"/>
          <w:szCs w:val="24"/>
        </w:rPr>
        <w:t>进行脱密处理</w:t>
      </w:r>
      <w:proofErr w:type="gramEnd"/>
      <w:r w:rsidRPr="00F016F7">
        <w:rPr>
          <w:rFonts w:ascii="Times New Roman" w:eastAsia="宋体" w:hAnsi="Times New Roman" w:cs="Times New Roman" w:hint="eastAsia"/>
          <w:bCs/>
          <w:color w:val="000000" w:themeColor="text1"/>
          <w:sz w:val="24"/>
          <w:szCs w:val="24"/>
        </w:rPr>
        <w:t>。投标人的投标总价必须包括项目费用及相关税费、人工费用、设备费用、设备损耗、相关耗材费（含档案盒、封皮、打印纸、硒鼓等）、辅助材料费和其他有关的项目完工前的所有费用。项目开标时以投标总价进行价格响应性评估，合同执行期间按实际完成的工作量进行结算。</w:t>
      </w:r>
    </w:p>
    <w:p w:rsidR="00EC299C" w:rsidRPr="00F016F7" w:rsidRDefault="00EC07E0" w:rsidP="004A7314">
      <w:pPr>
        <w:snapToGrid w:val="0"/>
        <w:spacing w:line="440" w:lineRule="exact"/>
        <w:ind w:firstLineChars="200" w:firstLine="723"/>
        <w:outlineLvl w:val="1"/>
        <w:rPr>
          <w:rFonts w:ascii="仿宋_GB2312" w:eastAsia="仿宋_GB2312" w:hAnsi="Times New Roman" w:cs="Times New Roman"/>
          <w:b/>
          <w:bCs/>
          <w:color w:val="000000" w:themeColor="text1"/>
          <w:sz w:val="36"/>
          <w:szCs w:val="36"/>
          <w:lang w:val="zh-CN"/>
        </w:rPr>
      </w:pPr>
      <w:r w:rsidRPr="00F016F7">
        <w:rPr>
          <w:rFonts w:ascii="仿宋_GB2312" w:eastAsia="仿宋_GB2312" w:hAnsi="Times New Roman" w:cs="Times New Roman" w:hint="eastAsia"/>
          <w:b/>
          <w:bCs/>
          <w:color w:val="000000" w:themeColor="text1"/>
          <w:sz w:val="36"/>
          <w:szCs w:val="36"/>
          <w:lang w:val="zh-CN"/>
        </w:rPr>
        <w:br w:type="page"/>
      </w:r>
      <w:r w:rsidRPr="00F016F7">
        <w:rPr>
          <w:rFonts w:ascii="仿宋_GB2312" w:eastAsia="仿宋_GB2312" w:hAnsi="Times New Roman" w:cs="Times New Roman" w:hint="eastAsia"/>
          <w:b/>
          <w:bCs/>
          <w:color w:val="000000" w:themeColor="text1"/>
          <w:sz w:val="36"/>
          <w:szCs w:val="36"/>
          <w:lang w:val="zh-CN"/>
        </w:rPr>
        <w:lastRenderedPageBreak/>
        <w:t>第四部分  竞</w:t>
      </w:r>
      <w:proofErr w:type="gramStart"/>
      <w:r w:rsidRPr="00F016F7">
        <w:rPr>
          <w:rFonts w:ascii="仿宋_GB2312" w:eastAsia="仿宋_GB2312" w:hAnsi="Times New Roman" w:cs="Times New Roman" w:hint="eastAsia"/>
          <w:b/>
          <w:bCs/>
          <w:color w:val="000000" w:themeColor="text1"/>
          <w:sz w:val="36"/>
          <w:szCs w:val="36"/>
          <w:lang w:val="zh-CN"/>
        </w:rPr>
        <w:t>谈程序</w:t>
      </w:r>
      <w:proofErr w:type="gramEnd"/>
      <w:r w:rsidRPr="00F016F7">
        <w:rPr>
          <w:rFonts w:ascii="仿宋_GB2312" w:eastAsia="仿宋_GB2312" w:hAnsi="Times New Roman" w:cs="Times New Roman" w:hint="eastAsia"/>
          <w:b/>
          <w:bCs/>
          <w:color w:val="000000" w:themeColor="text1"/>
          <w:sz w:val="36"/>
          <w:szCs w:val="36"/>
          <w:lang w:val="zh-CN"/>
        </w:rPr>
        <w:t>和内容</w:t>
      </w:r>
    </w:p>
    <w:p w:rsidR="00EC299C" w:rsidRPr="00F016F7" w:rsidRDefault="00EC07E0">
      <w:pPr>
        <w:autoSpaceDE w:val="0"/>
        <w:autoSpaceDN w:val="0"/>
        <w:adjustRightInd w:val="0"/>
        <w:snapToGrid w:val="0"/>
        <w:spacing w:line="480" w:lineRule="exact"/>
        <w:ind w:right="210" w:firstLineChars="196" w:firstLine="472"/>
        <w:rPr>
          <w:rFonts w:ascii="Times New Roman" w:eastAsia="宋体" w:hAnsi="Times New Roman" w:cs="Times New Roman"/>
          <w:b/>
          <w:color w:val="000000" w:themeColor="text1"/>
          <w:sz w:val="24"/>
          <w:szCs w:val="24"/>
          <w:lang w:val="zh-CN"/>
        </w:rPr>
      </w:pPr>
      <w:r w:rsidRPr="00F016F7">
        <w:rPr>
          <w:rFonts w:ascii="Times New Roman" w:eastAsia="宋体" w:hAnsi="Times New Roman" w:cs="Times New Roman"/>
          <w:b/>
          <w:color w:val="000000" w:themeColor="text1"/>
          <w:sz w:val="24"/>
          <w:szCs w:val="24"/>
          <w:lang w:val="zh-CN"/>
        </w:rPr>
        <w:t>一、</w:t>
      </w:r>
      <w:r w:rsidRPr="00F016F7">
        <w:rPr>
          <w:rFonts w:ascii="Times New Roman" w:eastAsia="宋体" w:hAnsi="Times New Roman" w:cs="Times New Roman" w:hint="eastAsia"/>
          <w:b/>
          <w:color w:val="000000" w:themeColor="text1"/>
          <w:sz w:val="24"/>
          <w:szCs w:val="24"/>
          <w:lang w:val="zh-CN"/>
        </w:rPr>
        <w:t>采购人委托采购代理机构</w:t>
      </w:r>
      <w:r w:rsidRPr="00F016F7">
        <w:rPr>
          <w:rFonts w:ascii="Times New Roman" w:eastAsia="宋体" w:hAnsi="Times New Roman" w:cs="Times New Roman"/>
          <w:b/>
          <w:color w:val="000000" w:themeColor="text1"/>
          <w:sz w:val="24"/>
          <w:szCs w:val="24"/>
          <w:lang w:val="zh-CN"/>
        </w:rPr>
        <w:t>组织竞谈</w:t>
      </w:r>
    </w:p>
    <w:p w:rsidR="00EC299C" w:rsidRPr="00F016F7" w:rsidRDefault="00EC07E0" w:rsidP="00EC07E0">
      <w:pPr>
        <w:tabs>
          <w:tab w:val="left" w:pos="3585"/>
        </w:tabs>
        <w:snapToGrid w:val="0"/>
        <w:spacing w:line="480" w:lineRule="exact"/>
        <w:ind w:firstLineChars="192" w:firstLine="461"/>
        <w:rPr>
          <w:rFonts w:ascii="Times New Roman" w:eastAsia="宋体" w:hAnsi="Times New Roman" w:cs="宋体"/>
          <w:color w:val="000000" w:themeColor="text1"/>
          <w:kern w:val="0"/>
          <w:sz w:val="24"/>
          <w:szCs w:val="24"/>
        </w:rPr>
      </w:pPr>
      <w:r w:rsidRPr="00F016F7">
        <w:rPr>
          <w:rFonts w:ascii="Times New Roman" w:eastAsia="宋体" w:hAnsi="Times New Roman" w:cs="Times New Roman"/>
          <w:color w:val="000000" w:themeColor="text1"/>
          <w:kern w:val="0"/>
          <w:sz w:val="24"/>
          <w:szCs w:val="24"/>
          <w:lang w:val="zh-CN"/>
        </w:rPr>
        <w:t>响应供应商</w:t>
      </w:r>
      <w:r w:rsidRPr="00F016F7">
        <w:rPr>
          <w:rFonts w:ascii="Times New Roman" w:eastAsia="宋体" w:hAnsi="Times New Roman" w:cs="宋体" w:hint="eastAsia"/>
          <w:color w:val="000000" w:themeColor="text1"/>
          <w:kern w:val="0"/>
          <w:sz w:val="24"/>
          <w:szCs w:val="24"/>
          <w:lang w:val="zh-CN"/>
        </w:rPr>
        <w:t>须持有效身份</w:t>
      </w:r>
      <w:r w:rsidRPr="00F016F7">
        <w:rPr>
          <w:rFonts w:ascii="Times New Roman" w:eastAsia="宋体" w:hAnsi="Times New Roman" w:cs="宋体" w:hint="eastAsia"/>
          <w:color w:val="000000" w:themeColor="text1"/>
          <w:kern w:val="0"/>
          <w:sz w:val="24"/>
          <w:szCs w:val="24"/>
        </w:rPr>
        <w:t>证明</w:t>
      </w:r>
      <w:r w:rsidRPr="00F016F7">
        <w:rPr>
          <w:rFonts w:ascii="Times New Roman" w:eastAsia="宋体" w:hAnsi="Times New Roman" w:cs="Times New Roman"/>
          <w:color w:val="000000" w:themeColor="text1"/>
          <w:kern w:val="0"/>
          <w:sz w:val="24"/>
          <w:szCs w:val="24"/>
          <w:lang w:val="zh-CN"/>
        </w:rPr>
        <w:t>参加</w:t>
      </w:r>
      <w:r w:rsidRPr="00F016F7">
        <w:rPr>
          <w:rFonts w:ascii="Times New Roman" w:eastAsia="宋体" w:hAnsi="Times New Roman" w:cs="Times New Roman" w:hint="eastAsia"/>
          <w:color w:val="000000" w:themeColor="text1"/>
          <w:kern w:val="0"/>
          <w:sz w:val="24"/>
          <w:szCs w:val="24"/>
          <w:lang w:val="zh-CN"/>
        </w:rPr>
        <w:t>谈判</w:t>
      </w:r>
      <w:r w:rsidRPr="00F016F7">
        <w:rPr>
          <w:rFonts w:ascii="Times New Roman" w:eastAsia="宋体" w:hAnsi="Times New Roman" w:cs="Times New Roman"/>
          <w:color w:val="000000" w:themeColor="text1"/>
          <w:kern w:val="0"/>
          <w:sz w:val="24"/>
          <w:szCs w:val="24"/>
          <w:lang w:val="zh-CN"/>
        </w:rPr>
        <w:t>会</w:t>
      </w:r>
      <w:r w:rsidRPr="00F016F7">
        <w:rPr>
          <w:rFonts w:ascii="Times New Roman" w:eastAsia="宋体" w:hAnsi="Times New Roman" w:cs="宋体" w:hint="eastAsia"/>
          <w:color w:val="000000" w:themeColor="text1"/>
          <w:kern w:val="0"/>
          <w:sz w:val="24"/>
          <w:szCs w:val="24"/>
          <w:lang w:val="zh-CN"/>
        </w:rPr>
        <w:t>。</w:t>
      </w:r>
    </w:p>
    <w:p w:rsidR="00EC299C" w:rsidRPr="00F016F7" w:rsidRDefault="00EC07E0">
      <w:pPr>
        <w:snapToGrid w:val="0"/>
        <w:spacing w:line="480" w:lineRule="exact"/>
        <w:ind w:firstLineChars="200" w:firstLine="482"/>
        <w:rPr>
          <w:rFonts w:ascii="Times New Roman" w:eastAsia="宋体" w:hAnsi="Times New Roman" w:cs="Times New Roman"/>
          <w:b/>
          <w:bCs/>
          <w:color w:val="000000" w:themeColor="text1"/>
          <w:sz w:val="24"/>
          <w:szCs w:val="24"/>
        </w:rPr>
      </w:pPr>
      <w:r w:rsidRPr="00F016F7">
        <w:rPr>
          <w:rFonts w:ascii="Times New Roman" w:eastAsia="宋体" w:hAnsi="Times New Roman" w:cs="Times New Roman" w:hint="eastAsia"/>
          <w:b/>
          <w:color w:val="000000" w:themeColor="text1"/>
          <w:kern w:val="0"/>
          <w:sz w:val="24"/>
          <w:szCs w:val="24"/>
          <w:lang w:val="zh-CN"/>
        </w:rPr>
        <w:t>二、</w:t>
      </w:r>
      <w:r w:rsidRPr="00F016F7">
        <w:rPr>
          <w:rFonts w:ascii="Times New Roman" w:eastAsia="宋体" w:hAnsi="Times New Roman" w:cs="Times New Roman"/>
          <w:b/>
          <w:color w:val="000000" w:themeColor="text1"/>
          <w:kern w:val="0"/>
          <w:sz w:val="24"/>
          <w:szCs w:val="24"/>
          <w:lang w:val="zh-CN"/>
        </w:rPr>
        <w:t>竞争性</w:t>
      </w:r>
      <w:r w:rsidRPr="00F016F7">
        <w:rPr>
          <w:rFonts w:ascii="Times New Roman" w:eastAsia="宋体" w:hAnsi="Times New Roman" w:cs="Times New Roman" w:hint="eastAsia"/>
          <w:b/>
          <w:color w:val="000000" w:themeColor="text1"/>
          <w:kern w:val="0"/>
          <w:sz w:val="24"/>
          <w:szCs w:val="24"/>
          <w:lang w:val="zh-CN"/>
        </w:rPr>
        <w:t>谈判</w:t>
      </w:r>
      <w:r w:rsidRPr="00F016F7">
        <w:rPr>
          <w:rFonts w:ascii="Times New Roman" w:eastAsia="宋体" w:hAnsi="Times New Roman" w:cs="Times New Roman"/>
          <w:b/>
          <w:color w:val="000000" w:themeColor="text1"/>
          <w:kern w:val="0"/>
          <w:sz w:val="24"/>
          <w:szCs w:val="24"/>
          <w:lang w:val="zh-CN"/>
        </w:rPr>
        <w:t>小组</w:t>
      </w:r>
      <w:r w:rsidRPr="00F016F7">
        <w:rPr>
          <w:rFonts w:ascii="Times New Roman" w:eastAsia="宋体" w:hAnsi="Times New Roman" w:cs="Times New Roman" w:hint="eastAsia"/>
          <w:b/>
          <w:bCs/>
          <w:color w:val="000000" w:themeColor="text1"/>
          <w:sz w:val="24"/>
          <w:szCs w:val="24"/>
        </w:rPr>
        <w:t>由有关专家和</w:t>
      </w:r>
      <w:r w:rsidRPr="00F016F7">
        <w:rPr>
          <w:rFonts w:ascii="Times New Roman" w:eastAsia="宋体" w:hAnsi="Times New Roman" w:cs="Times New Roman" w:hint="eastAsia"/>
          <w:b/>
          <w:color w:val="000000" w:themeColor="text1"/>
          <w:sz w:val="24"/>
          <w:szCs w:val="24"/>
        </w:rPr>
        <w:t>采购人代表</w:t>
      </w:r>
      <w:r w:rsidRPr="00F016F7">
        <w:rPr>
          <w:rFonts w:ascii="Times New Roman" w:eastAsia="宋体" w:hAnsi="Times New Roman" w:cs="Times New Roman" w:hint="eastAsia"/>
          <w:b/>
          <w:bCs/>
          <w:color w:val="000000" w:themeColor="text1"/>
          <w:sz w:val="24"/>
          <w:szCs w:val="24"/>
        </w:rPr>
        <w:t>组成</w:t>
      </w:r>
      <w:r w:rsidRPr="00F016F7">
        <w:rPr>
          <w:rFonts w:ascii="Times New Roman" w:eastAsia="宋体" w:hAnsi="Times New Roman" w:cs="Times New Roman" w:hint="eastAsia"/>
          <w:b/>
          <w:color w:val="000000" w:themeColor="text1"/>
          <w:sz w:val="24"/>
          <w:szCs w:val="24"/>
        </w:rPr>
        <w:t>，按照</w:t>
      </w:r>
      <w:r w:rsidRPr="00F016F7">
        <w:rPr>
          <w:rFonts w:ascii="Times New Roman" w:eastAsia="宋体" w:hAnsi="Times New Roman" w:cs="Times New Roman" w:hint="eastAsia"/>
          <w:b/>
          <w:bCs/>
          <w:color w:val="000000" w:themeColor="text1"/>
          <w:sz w:val="24"/>
          <w:szCs w:val="24"/>
        </w:rPr>
        <w:t>公平、公正、择优的原则进行</w:t>
      </w:r>
      <w:r w:rsidRPr="00F016F7">
        <w:rPr>
          <w:rFonts w:ascii="Times New Roman" w:eastAsia="宋体" w:hAnsi="Times New Roman" w:cs="Times New Roman" w:hint="eastAsia"/>
          <w:b/>
          <w:color w:val="000000" w:themeColor="text1"/>
          <w:sz w:val="24"/>
          <w:szCs w:val="24"/>
        </w:rPr>
        <w:t>独立</w:t>
      </w:r>
      <w:r w:rsidRPr="00F016F7">
        <w:rPr>
          <w:rFonts w:ascii="Times New Roman" w:eastAsia="宋体" w:hAnsi="Times New Roman" w:cs="Times New Roman" w:hint="eastAsia"/>
          <w:b/>
          <w:bCs/>
          <w:color w:val="000000" w:themeColor="text1"/>
          <w:sz w:val="24"/>
          <w:szCs w:val="24"/>
        </w:rPr>
        <w:t>评审。</w:t>
      </w:r>
    </w:p>
    <w:p w:rsidR="00EC299C" w:rsidRPr="00F016F7" w:rsidRDefault="00EC07E0">
      <w:pPr>
        <w:snapToGrid w:val="0"/>
        <w:spacing w:line="480" w:lineRule="exact"/>
        <w:ind w:firstLineChars="200" w:firstLine="480"/>
        <w:rPr>
          <w:rFonts w:ascii="Times New Roman" w:eastAsia="宋体" w:hAnsi="Times New Roman" w:cs="Times New Roman"/>
          <w:b/>
          <w:bCs/>
          <w:color w:val="000000" w:themeColor="text1"/>
          <w:sz w:val="24"/>
          <w:szCs w:val="24"/>
        </w:rPr>
      </w:pPr>
      <w:r w:rsidRPr="00F016F7">
        <w:rPr>
          <w:rFonts w:ascii="Times New Roman" w:eastAsia="宋体" w:hAnsi="Times New Roman" w:cs="Times New Roman" w:hint="eastAsia"/>
          <w:bCs/>
          <w:color w:val="000000" w:themeColor="text1"/>
          <w:sz w:val="24"/>
          <w:szCs w:val="24"/>
        </w:rPr>
        <w:t>谈判小组</w:t>
      </w:r>
      <w:r w:rsidRPr="00F016F7">
        <w:rPr>
          <w:rFonts w:ascii="Times New Roman" w:eastAsia="宋体" w:hAnsi="Times New Roman" w:cs="Times New Roman"/>
          <w:bCs/>
          <w:color w:val="000000" w:themeColor="text1"/>
          <w:sz w:val="24"/>
          <w:szCs w:val="24"/>
        </w:rPr>
        <w:t>由采购人代表和评审专家共计</w:t>
      </w:r>
      <w:r w:rsidRPr="00F016F7">
        <w:rPr>
          <w:rFonts w:ascii="Times New Roman" w:eastAsia="宋体" w:hAnsi="Times New Roman" w:cs="Times New Roman" w:hint="eastAsia"/>
          <w:b/>
          <w:bCs/>
          <w:color w:val="000000" w:themeColor="text1"/>
          <w:sz w:val="24"/>
          <w:szCs w:val="24"/>
        </w:rPr>
        <w:t>3</w:t>
      </w:r>
      <w:r w:rsidRPr="00F016F7">
        <w:rPr>
          <w:rFonts w:ascii="Times New Roman" w:eastAsia="宋体" w:hAnsi="Times New Roman" w:cs="Times New Roman"/>
          <w:bCs/>
          <w:color w:val="000000" w:themeColor="text1"/>
          <w:sz w:val="24"/>
          <w:szCs w:val="24"/>
        </w:rPr>
        <w:t>人组成，其中评审专家</w:t>
      </w:r>
      <w:r w:rsidRPr="00F016F7">
        <w:rPr>
          <w:rFonts w:ascii="Times New Roman" w:eastAsia="宋体" w:hAnsi="Times New Roman" w:cs="Times New Roman" w:hint="eastAsia"/>
          <w:b/>
          <w:bCs/>
          <w:color w:val="000000" w:themeColor="text1"/>
          <w:sz w:val="24"/>
          <w:szCs w:val="24"/>
        </w:rPr>
        <w:t>2</w:t>
      </w:r>
      <w:r w:rsidRPr="00F016F7">
        <w:rPr>
          <w:rFonts w:ascii="Times New Roman" w:eastAsia="宋体" w:hAnsi="Times New Roman" w:cs="Times New Roman"/>
          <w:bCs/>
          <w:color w:val="000000" w:themeColor="text1"/>
          <w:sz w:val="24"/>
          <w:szCs w:val="24"/>
        </w:rPr>
        <w:t>人，采购人代表</w:t>
      </w:r>
      <w:r w:rsidRPr="00F016F7">
        <w:rPr>
          <w:rFonts w:ascii="Times New Roman" w:eastAsia="宋体" w:hAnsi="Times New Roman" w:cs="Times New Roman" w:hint="eastAsia"/>
          <w:b/>
          <w:bCs/>
          <w:color w:val="000000" w:themeColor="text1"/>
          <w:sz w:val="24"/>
          <w:szCs w:val="24"/>
        </w:rPr>
        <w:t>1</w:t>
      </w:r>
      <w:r w:rsidRPr="00F016F7">
        <w:rPr>
          <w:rFonts w:ascii="Times New Roman" w:eastAsia="宋体" w:hAnsi="Times New Roman" w:cs="Times New Roman"/>
          <w:bCs/>
          <w:color w:val="000000" w:themeColor="text1"/>
          <w:sz w:val="24"/>
          <w:szCs w:val="24"/>
        </w:rPr>
        <w:t>人。评审专家在专家库中随机抽取。</w:t>
      </w:r>
    </w:p>
    <w:p w:rsidR="00EC299C" w:rsidRPr="00F016F7" w:rsidRDefault="00EC07E0">
      <w:pPr>
        <w:snapToGrid w:val="0"/>
        <w:spacing w:line="480" w:lineRule="exact"/>
        <w:ind w:firstLine="570"/>
        <w:rPr>
          <w:rFonts w:ascii="Times New Roman" w:eastAsia="宋体" w:hAnsi="Times New Roman" w:cs="Times New Roman"/>
          <w:b/>
          <w:bCs/>
          <w:color w:val="000000" w:themeColor="text1"/>
          <w:sz w:val="24"/>
          <w:szCs w:val="24"/>
        </w:rPr>
      </w:pPr>
      <w:r w:rsidRPr="00F016F7">
        <w:rPr>
          <w:rFonts w:ascii="Times New Roman" w:eastAsia="宋体" w:hAnsi="Times New Roman" w:cs="Times New Roman" w:hint="eastAsia"/>
          <w:b/>
          <w:bCs/>
          <w:color w:val="000000" w:themeColor="text1"/>
          <w:sz w:val="24"/>
          <w:szCs w:val="24"/>
        </w:rPr>
        <w:t>（一）评审内容</w:t>
      </w:r>
    </w:p>
    <w:p w:rsidR="00EC299C" w:rsidRPr="00F016F7" w:rsidRDefault="00EC07E0">
      <w:pPr>
        <w:snapToGrid w:val="0"/>
        <w:spacing w:line="480" w:lineRule="exact"/>
        <w:ind w:firstLineChars="200" w:firstLine="480"/>
        <w:jc w:val="left"/>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bCs/>
          <w:color w:val="000000" w:themeColor="text1"/>
          <w:sz w:val="24"/>
          <w:szCs w:val="24"/>
        </w:rPr>
        <w:t>1</w:t>
      </w:r>
      <w:r w:rsidRPr="00F016F7">
        <w:rPr>
          <w:rFonts w:ascii="Times New Roman" w:eastAsia="宋体" w:hAnsi="Times New Roman" w:cs="Times New Roman"/>
          <w:bCs/>
          <w:color w:val="000000" w:themeColor="text1"/>
          <w:sz w:val="24"/>
          <w:szCs w:val="24"/>
        </w:rPr>
        <w:t>、是否递交</w:t>
      </w:r>
      <w:r w:rsidRPr="00F016F7">
        <w:rPr>
          <w:rFonts w:ascii="Times New Roman" w:eastAsia="宋体" w:hAnsi="Times New Roman" w:cs="Times New Roman" w:hint="eastAsia"/>
          <w:bCs/>
          <w:color w:val="000000" w:themeColor="text1"/>
          <w:sz w:val="24"/>
          <w:szCs w:val="24"/>
        </w:rPr>
        <w:t>响应文件</w:t>
      </w:r>
      <w:r w:rsidRPr="00F016F7">
        <w:rPr>
          <w:rFonts w:ascii="Times New Roman" w:eastAsia="宋体" w:hAnsi="Times New Roman" w:cs="Times New Roman"/>
          <w:bCs/>
          <w:color w:val="000000" w:themeColor="text1"/>
          <w:sz w:val="24"/>
          <w:szCs w:val="24"/>
        </w:rPr>
        <w:t>；</w:t>
      </w:r>
    </w:p>
    <w:p w:rsidR="00EC299C" w:rsidRPr="00F016F7" w:rsidRDefault="00EC07E0">
      <w:pPr>
        <w:snapToGrid w:val="0"/>
        <w:spacing w:line="480" w:lineRule="exact"/>
        <w:ind w:firstLineChars="200" w:firstLine="480"/>
        <w:jc w:val="left"/>
        <w:rPr>
          <w:rFonts w:ascii="Times New Roman" w:eastAsia="宋体" w:hAnsi="Times New Roman" w:cs="Times New Roman"/>
          <w:bCs/>
          <w:color w:val="000000" w:themeColor="text1"/>
          <w:sz w:val="24"/>
          <w:szCs w:val="24"/>
        </w:rPr>
      </w:pPr>
      <w:r w:rsidRPr="00F016F7">
        <w:rPr>
          <w:rFonts w:ascii="Times New Roman" w:eastAsia="宋体" w:hAnsi="Times New Roman" w:cs="Times New Roman"/>
          <w:bCs/>
          <w:color w:val="000000" w:themeColor="text1"/>
          <w:sz w:val="24"/>
          <w:szCs w:val="24"/>
        </w:rPr>
        <w:t>2</w:t>
      </w:r>
      <w:r w:rsidRPr="00F016F7">
        <w:rPr>
          <w:rFonts w:ascii="Times New Roman" w:eastAsia="宋体" w:hAnsi="Times New Roman" w:cs="Times New Roman"/>
          <w:bCs/>
          <w:color w:val="000000" w:themeColor="text1"/>
          <w:sz w:val="24"/>
          <w:szCs w:val="24"/>
        </w:rPr>
        <w:t>、</w:t>
      </w:r>
      <w:r w:rsidRPr="00F016F7">
        <w:rPr>
          <w:rFonts w:ascii="Times New Roman" w:eastAsia="宋体" w:hAnsi="Times New Roman" w:cs="Times New Roman" w:hint="eastAsia"/>
          <w:bCs/>
          <w:color w:val="000000" w:themeColor="text1"/>
          <w:sz w:val="24"/>
          <w:szCs w:val="24"/>
        </w:rPr>
        <w:t>供应商</w:t>
      </w:r>
      <w:r w:rsidRPr="00F016F7">
        <w:rPr>
          <w:rFonts w:ascii="Times New Roman" w:eastAsia="宋体" w:hAnsi="Times New Roman" w:cs="Times New Roman"/>
          <w:bCs/>
          <w:color w:val="000000" w:themeColor="text1"/>
          <w:sz w:val="24"/>
          <w:szCs w:val="24"/>
        </w:rPr>
        <w:t>资格是否符合</w:t>
      </w:r>
      <w:r w:rsidRPr="00F016F7">
        <w:rPr>
          <w:rFonts w:ascii="Times New Roman" w:eastAsia="宋体" w:hAnsi="Times New Roman" w:cs="Times New Roman" w:hint="eastAsia"/>
          <w:bCs/>
          <w:color w:val="000000" w:themeColor="text1"/>
          <w:sz w:val="24"/>
          <w:szCs w:val="24"/>
        </w:rPr>
        <w:t>；</w:t>
      </w:r>
    </w:p>
    <w:p w:rsidR="00EC299C" w:rsidRPr="00F016F7" w:rsidRDefault="00EC07E0">
      <w:pPr>
        <w:snapToGrid w:val="0"/>
        <w:spacing w:line="480" w:lineRule="exact"/>
        <w:ind w:firstLineChars="200" w:firstLine="480"/>
        <w:jc w:val="left"/>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3</w:t>
      </w:r>
      <w:r w:rsidRPr="00F016F7">
        <w:rPr>
          <w:rFonts w:ascii="Times New Roman" w:eastAsia="宋体" w:hAnsi="Times New Roman" w:cs="Times New Roman"/>
          <w:color w:val="000000" w:themeColor="text1"/>
          <w:sz w:val="24"/>
          <w:szCs w:val="24"/>
        </w:rPr>
        <w:t>、</w:t>
      </w:r>
      <w:r w:rsidRPr="00F016F7">
        <w:rPr>
          <w:rFonts w:ascii="Times New Roman" w:eastAsia="宋体" w:hAnsi="Times New Roman" w:cs="Times New Roman" w:hint="eastAsia"/>
          <w:color w:val="000000" w:themeColor="text1"/>
          <w:sz w:val="24"/>
          <w:szCs w:val="24"/>
        </w:rPr>
        <w:t>响应文件</w:t>
      </w:r>
      <w:r w:rsidRPr="00F016F7">
        <w:rPr>
          <w:rFonts w:ascii="Times New Roman" w:eastAsia="宋体" w:hAnsi="Times New Roman" w:cs="Times New Roman"/>
          <w:color w:val="000000" w:themeColor="text1"/>
          <w:sz w:val="24"/>
          <w:szCs w:val="24"/>
        </w:rPr>
        <w:t>是否完整；</w:t>
      </w:r>
    </w:p>
    <w:p w:rsidR="00EC299C" w:rsidRPr="00F016F7" w:rsidRDefault="00EC07E0">
      <w:pPr>
        <w:snapToGrid w:val="0"/>
        <w:spacing w:line="480" w:lineRule="exact"/>
        <w:ind w:firstLineChars="200" w:firstLine="480"/>
        <w:jc w:val="left"/>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4</w:t>
      </w:r>
      <w:r w:rsidRPr="00F016F7">
        <w:rPr>
          <w:rFonts w:ascii="Times New Roman" w:eastAsia="宋体" w:hAnsi="Times New Roman" w:cs="Times New Roman"/>
          <w:color w:val="000000" w:themeColor="text1"/>
          <w:sz w:val="24"/>
          <w:szCs w:val="24"/>
        </w:rPr>
        <w:t>、</w:t>
      </w:r>
      <w:r w:rsidRPr="00F016F7">
        <w:rPr>
          <w:rFonts w:ascii="Times New Roman" w:eastAsia="宋体" w:hAnsi="Times New Roman" w:cs="Times New Roman" w:hint="eastAsia"/>
          <w:color w:val="000000" w:themeColor="text1"/>
          <w:sz w:val="24"/>
          <w:szCs w:val="24"/>
        </w:rPr>
        <w:t>响应文件</w:t>
      </w:r>
      <w:r w:rsidRPr="00F016F7">
        <w:rPr>
          <w:rFonts w:ascii="Times New Roman" w:eastAsia="宋体" w:hAnsi="Times New Roman" w:cs="Times New Roman"/>
          <w:color w:val="000000" w:themeColor="text1"/>
          <w:sz w:val="24"/>
          <w:szCs w:val="24"/>
        </w:rPr>
        <w:t>是否恰当地签署；</w:t>
      </w:r>
    </w:p>
    <w:p w:rsidR="00EC299C" w:rsidRPr="00F016F7" w:rsidRDefault="00EC07E0">
      <w:pPr>
        <w:snapToGrid w:val="0"/>
        <w:spacing w:line="480" w:lineRule="exact"/>
        <w:ind w:firstLineChars="200" w:firstLine="480"/>
        <w:jc w:val="left"/>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5</w:t>
      </w:r>
      <w:r w:rsidRPr="00F016F7">
        <w:rPr>
          <w:rFonts w:ascii="Times New Roman" w:eastAsia="宋体" w:hAnsi="Times New Roman" w:cs="Times New Roman"/>
          <w:color w:val="000000" w:themeColor="text1"/>
          <w:sz w:val="24"/>
          <w:szCs w:val="24"/>
        </w:rPr>
        <w:t>、是否</w:t>
      </w:r>
      <w:proofErr w:type="gramStart"/>
      <w:r w:rsidRPr="00F016F7">
        <w:rPr>
          <w:rFonts w:ascii="Times New Roman" w:eastAsia="宋体" w:hAnsi="Times New Roman" w:cs="Times New Roman"/>
          <w:color w:val="000000" w:themeColor="text1"/>
          <w:sz w:val="24"/>
          <w:szCs w:val="24"/>
        </w:rPr>
        <w:t>作出</w:t>
      </w:r>
      <w:proofErr w:type="gramEnd"/>
      <w:r w:rsidRPr="00F016F7">
        <w:rPr>
          <w:rFonts w:ascii="Times New Roman" w:eastAsia="宋体" w:hAnsi="Times New Roman" w:cs="Times New Roman"/>
          <w:color w:val="000000" w:themeColor="text1"/>
          <w:sz w:val="24"/>
          <w:szCs w:val="24"/>
        </w:rPr>
        <w:t>实质性响应（是否有实质性响应，只根据</w:t>
      </w:r>
      <w:r w:rsidRPr="00F016F7">
        <w:rPr>
          <w:rFonts w:ascii="Times New Roman" w:eastAsia="宋体" w:hAnsi="Times New Roman" w:cs="Times New Roman" w:hint="eastAsia"/>
          <w:color w:val="000000" w:themeColor="text1"/>
          <w:sz w:val="24"/>
          <w:szCs w:val="24"/>
        </w:rPr>
        <w:t>响应文件</w:t>
      </w:r>
      <w:r w:rsidRPr="00F016F7">
        <w:rPr>
          <w:rFonts w:ascii="Times New Roman" w:eastAsia="宋体" w:hAnsi="Times New Roman" w:cs="Times New Roman"/>
          <w:color w:val="000000" w:themeColor="text1"/>
          <w:sz w:val="24"/>
          <w:szCs w:val="24"/>
        </w:rPr>
        <w:t>本身，而不寻求外部证据）；</w:t>
      </w:r>
    </w:p>
    <w:p w:rsidR="00EC299C" w:rsidRPr="00F016F7" w:rsidRDefault="00EC07E0">
      <w:pPr>
        <w:snapToGrid w:val="0"/>
        <w:spacing w:line="480" w:lineRule="exact"/>
        <w:ind w:firstLineChars="200" w:firstLine="480"/>
        <w:jc w:val="left"/>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6</w:t>
      </w:r>
      <w:r w:rsidRPr="00F016F7">
        <w:rPr>
          <w:rFonts w:ascii="Times New Roman" w:eastAsia="宋体" w:hAnsi="Times New Roman" w:cs="Times New Roman"/>
          <w:color w:val="000000" w:themeColor="text1"/>
          <w:sz w:val="24"/>
          <w:szCs w:val="24"/>
        </w:rPr>
        <w:t>、是否有计算错误。</w:t>
      </w:r>
    </w:p>
    <w:p w:rsidR="00EC299C" w:rsidRPr="00F016F7" w:rsidRDefault="00EC07E0">
      <w:pPr>
        <w:snapToGrid w:val="0"/>
        <w:spacing w:line="480" w:lineRule="exact"/>
        <w:ind w:firstLineChars="200" w:firstLine="482"/>
        <w:rPr>
          <w:rFonts w:ascii="Times New Roman" w:eastAsia="宋体" w:hAnsi="Times New Roman" w:cs="Times New Roman"/>
          <w:b/>
          <w:bCs/>
          <w:color w:val="000000" w:themeColor="text1"/>
          <w:sz w:val="24"/>
          <w:szCs w:val="24"/>
        </w:rPr>
      </w:pPr>
      <w:r w:rsidRPr="00F016F7">
        <w:rPr>
          <w:rFonts w:ascii="Times New Roman" w:eastAsia="宋体" w:hAnsi="Times New Roman" w:cs="Times New Roman" w:hint="eastAsia"/>
          <w:b/>
          <w:bCs/>
          <w:color w:val="000000" w:themeColor="text1"/>
          <w:sz w:val="24"/>
          <w:szCs w:val="24"/>
        </w:rPr>
        <w:t>（二）相应的规定</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1</w:t>
      </w:r>
      <w:r w:rsidRPr="00F016F7">
        <w:rPr>
          <w:rFonts w:ascii="Times New Roman" w:eastAsia="宋体" w:hAnsi="Times New Roman" w:cs="Times New Roman"/>
          <w:color w:val="000000" w:themeColor="text1"/>
          <w:sz w:val="24"/>
          <w:szCs w:val="24"/>
        </w:rPr>
        <w:t>、</w:t>
      </w:r>
      <w:r w:rsidRPr="00F016F7">
        <w:rPr>
          <w:rFonts w:ascii="Times New Roman" w:eastAsia="宋体" w:hAnsi="Times New Roman" w:cs="Times New Roman" w:hint="eastAsia"/>
          <w:color w:val="000000" w:themeColor="text1"/>
          <w:sz w:val="24"/>
          <w:szCs w:val="24"/>
        </w:rPr>
        <w:t>响应文件</w:t>
      </w:r>
      <w:r w:rsidRPr="00F016F7">
        <w:rPr>
          <w:rFonts w:ascii="Times New Roman" w:eastAsia="宋体" w:hAnsi="Times New Roman" w:cs="Times New Roman"/>
          <w:color w:val="000000" w:themeColor="text1"/>
          <w:sz w:val="24"/>
          <w:szCs w:val="24"/>
        </w:rPr>
        <w:t>中报价</w:t>
      </w:r>
      <w:r w:rsidRPr="00F016F7">
        <w:rPr>
          <w:rFonts w:ascii="Times New Roman" w:eastAsia="宋体" w:hAnsi="Times New Roman" w:cs="Times New Roman" w:hint="eastAsia"/>
          <w:color w:val="000000" w:themeColor="text1"/>
          <w:sz w:val="24"/>
          <w:szCs w:val="24"/>
        </w:rPr>
        <w:t>总</w:t>
      </w:r>
      <w:r w:rsidRPr="00F016F7">
        <w:rPr>
          <w:rFonts w:ascii="Times New Roman" w:eastAsia="宋体" w:hAnsi="Times New Roman" w:cs="Times New Roman"/>
          <w:color w:val="000000" w:themeColor="text1"/>
          <w:sz w:val="24"/>
          <w:szCs w:val="24"/>
        </w:rPr>
        <w:t>表内容与</w:t>
      </w:r>
      <w:r w:rsidRPr="00F016F7">
        <w:rPr>
          <w:rFonts w:ascii="Times New Roman" w:eastAsia="宋体" w:hAnsi="Times New Roman" w:cs="Times New Roman" w:hint="eastAsia"/>
          <w:color w:val="000000" w:themeColor="text1"/>
          <w:sz w:val="24"/>
          <w:szCs w:val="24"/>
        </w:rPr>
        <w:t>响应文件</w:t>
      </w:r>
      <w:r w:rsidRPr="00F016F7">
        <w:rPr>
          <w:rFonts w:ascii="Times New Roman" w:eastAsia="宋体" w:hAnsi="Times New Roman" w:cs="Times New Roman"/>
          <w:color w:val="000000" w:themeColor="text1"/>
          <w:sz w:val="24"/>
          <w:szCs w:val="24"/>
        </w:rPr>
        <w:t>中相应内容不一致的，以</w:t>
      </w:r>
      <w:r w:rsidRPr="00F016F7">
        <w:rPr>
          <w:rFonts w:ascii="Times New Roman" w:eastAsia="宋体" w:hAnsi="Times New Roman" w:cs="Times New Roman" w:hint="eastAsia"/>
          <w:color w:val="000000" w:themeColor="text1"/>
          <w:sz w:val="24"/>
          <w:szCs w:val="24"/>
        </w:rPr>
        <w:t>报价总表</w:t>
      </w:r>
      <w:r w:rsidRPr="00F016F7">
        <w:rPr>
          <w:rFonts w:ascii="Times New Roman" w:eastAsia="宋体" w:hAnsi="Times New Roman" w:cs="Times New Roman"/>
          <w:color w:val="000000" w:themeColor="text1"/>
          <w:sz w:val="24"/>
          <w:szCs w:val="24"/>
        </w:rPr>
        <w:t>为准；</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2</w:t>
      </w:r>
      <w:r w:rsidRPr="00F016F7">
        <w:rPr>
          <w:rFonts w:ascii="Times New Roman" w:eastAsia="宋体" w:hAnsi="Times New Roman" w:cs="Times New Roman"/>
          <w:color w:val="000000" w:themeColor="text1"/>
          <w:sz w:val="24"/>
          <w:szCs w:val="24"/>
        </w:rPr>
        <w:t>、大写金额和小写金额不一致的，以大写金额为准；</w:t>
      </w:r>
    </w:p>
    <w:p w:rsidR="00EC299C" w:rsidRPr="00F016F7" w:rsidRDefault="00EC07E0">
      <w:pPr>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color w:val="000000" w:themeColor="text1"/>
          <w:sz w:val="24"/>
          <w:szCs w:val="24"/>
        </w:rPr>
        <w:t>3</w:t>
      </w:r>
      <w:r w:rsidRPr="00F016F7">
        <w:rPr>
          <w:rFonts w:ascii="Times New Roman" w:eastAsia="宋体" w:hAnsi="Times New Roman" w:cs="Times New Roman"/>
          <w:color w:val="000000" w:themeColor="text1"/>
          <w:sz w:val="24"/>
          <w:szCs w:val="24"/>
        </w:rPr>
        <w:t>、单价金额小数点或者百分比有明显错位的，以</w:t>
      </w:r>
      <w:r w:rsidRPr="00F016F7">
        <w:rPr>
          <w:rFonts w:ascii="Times New Roman" w:eastAsia="宋体" w:hAnsi="Times New Roman" w:cs="Times New Roman" w:hint="eastAsia"/>
          <w:color w:val="000000" w:themeColor="text1"/>
          <w:sz w:val="24"/>
          <w:szCs w:val="24"/>
        </w:rPr>
        <w:t>报价总表</w:t>
      </w:r>
      <w:r w:rsidRPr="00F016F7">
        <w:rPr>
          <w:rFonts w:ascii="Times New Roman" w:eastAsia="宋体" w:hAnsi="Times New Roman" w:cs="Times New Roman"/>
          <w:color w:val="000000" w:themeColor="text1"/>
          <w:sz w:val="24"/>
          <w:szCs w:val="24"/>
        </w:rPr>
        <w:t>的总价为准，并修改单价；</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、总价金额与按单价汇总金额不一致的，以单价金额计算结果为准。</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同时出现两种以上不一致的，按照前款规定的顺序修正。修正后的报价按照财政部第</w:t>
      </w:r>
      <w:r>
        <w:rPr>
          <w:rFonts w:ascii="Times New Roman" w:eastAsia="宋体" w:hAnsi="Times New Roman" w:cs="Times New Roman"/>
          <w:sz w:val="24"/>
          <w:szCs w:val="24"/>
        </w:rPr>
        <w:t>87</w:t>
      </w:r>
      <w:r>
        <w:rPr>
          <w:rFonts w:ascii="Times New Roman" w:eastAsia="宋体" w:hAnsi="Times New Roman" w:cs="Times New Roman"/>
          <w:sz w:val="24"/>
          <w:szCs w:val="24"/>
        </w:rPr>
        <w:t>号令第五十一条第二款的规定</w:t>
      </w:r>
      <w:proofErr w:type="gramStart"/>
      <w:r>
        <w:rPr>
          <w:rFonts w:ascii="Times New Roman" w:eastAsia="宋体" w:hAnsi="Times New Roman" w:cs="Times New Roman"/>
          <w:sz w:val="24"/>
          <w:szCs w:val="24"/>
        </w:rPr>
        <w:t>经</w:t>
      </w:r>
      <w:r>
        <w:rPr>
          <w:rFonts w:ascii="Times New Roman" w:eastAsia="宋体" w:hAnsi="Times New Roman" w:cs="Times New Roman" w:hint="eastAsia"/>
          <w:sz w:val="24"/>
          <w:szCs w:val="24"/>
        </w:rPr>
        <w:t>供应</w:t>
      </w:r>
      <w:proofErr w:type="gramEnd"/>
      <w:r>
        <w:rPr>
          <w:rFonts w:ascii="Times New Roman" w:eastAsia="宋体" w:hAnsi="Times New Roman" w:cs="Times New Roman" w:hint="eastAsia"/>
          <w:sz w:val="24"/>
          <w:szCs w:val="24"/>
        </w:rPr>
        <w:t>商</w:t>
      </w:r>
      <w:r>
        <w:rPr>
          <w:rFonts w:ascii="Times New Roman" w:eastAsia="宋体" w:hAnsi="Times New Roman" w:cs="Times New Roman"/>
          <w:sz w:val="24"/>
          <w:szCs w:val="24"/>
        </w:rPr>
        <w:t>确认后产生约束力，</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不确认的，其</w:t>
      </w:r>
      <w:r>
        <w:rPr>
          <w:rFonts w:ascii="Times New Roman" w:eastAsia="宋体" w:hAnsi="Times New Roman" w:cs="Times New Roman" w:hint="eastAsia"/>
          <w:sz w:val="24"/>
          <w:szCs w:val="24"/>
        </w:rPr>
        <w:t>响应</w:t>
      </w:r>
      <w:r>
        <w:rPr>
          <w:rFonts w:ascii="Times New Roman" w:eastAsia="宋体" w:hAnsi="Times New Roman" w:cs="Times New Roman"/>
          <w:sz w:val="24"/>
          <w:szCs w:val="24"/>
        </w:rPr>
        <w:t>无效。</w:t>
      </w:r>
    </w:p>
    <w:p w:rsidR="00EC299C" w:rsidRDefault="00EC07E0">
      <w:pPr>
        <w:tabs>
          <w:tab w:val="left" w:pos="3585"/>
        </w:tabs>
        <w:snapToGrid w:val="0"/>
        <w:spacing w:line="480" w:lineRule="exact"/>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三、</w:t>
      </w:r>
      <w:r>
        <w:rPr>
          <w:rFonts w:ascii="Times New Roman" w:eastAsia="宋体" w:hAnsi="Times New Roman" w:cs="Times New Roman" w:hint="eastAsia"/>
          <w:b/>
          <w:sz w:val="24"/>
          <w:szCs w:val="24"/>
        </w:rPr>
        <w:t>陈述、演示、</w:t>
      </w:r>
      <w:r>
        <w:rPr>
          <w:rFonts w:ascii="Times New Roman" w:eastAsia="宋体" w:hAnsi="Times New Roman" w:cs="Times New Roman" w:hint="eastAsia"/>
          <w:b/>
          <w:bCs/>
          <w:sz w:val="24"/>
          <w:szCs w:val="24"/>
        </w:rPr>
        <w:t>答疑、澄清</w:t>
      </w:r>
    </w:p>
    <w:p w:rsidR="00EC299C" w:rsidRDefault="00EC07E0">
      <w:pPr>
        <w:snapToGrid w:val="0"/>
        <w:spacing w:line="480" w:lineRule="exact"/>
        <w:ind w:firstLine="570"/>
        <w:rPr>
          <w:rFonts w:ascii="Times New Roman" w:eastAsia="宋体" w:hAnsi="Times New Roman" w:cs="Times New Roman"/>
          <w:b/>
          <w:sz w:val="24"/>
          <w:szCs w:val="24"/>
        </w:rPr>
      </w:pPr>
      <w:r>
        <w:rPr>
          <w:rFonts w:ascii="Times New Roman" w:eastAsia="宋体" w:hAnsi="Times New Roman" w:cs="Times New Roman" w:hint="eastAsia"/>
          <w:sz w:val="24"/>
          <w:szCs w:val="24"/>
          <w:shd w:val="clear" w:color="auto" w:fill="FFFFFF"/>
        </w:rPr>
        <w:t>如谈判小组认为有必要，供应商按谈判小组的要求作陈述、演示、</w:t>
      </w:r>
      <w:r>
        <w:rPr>
          <w:rFonts w:ascii="Times New Roman" w:eastAsia="宋体" w:hAnsi="Times New Roman" w:cs="Times New Roman" w:hint="eastAsia"/>
          <w:sz w:val="24"/>
          <w:szCs w:val="24"/>
        </w:rPr>
        <w:t>答疑及澄清其响应内容。时间由谈判小组掌握。</w:t>
      </w:r>
    </w:p>
    <w:p w:rsidR="00EC299C" w:rsidRDefault="00EC07E0">
      <w:pPr>
        <w:snapToGrid w:val="0"/>
        <w:spacing w:line="480" w:lineRule="exact"/>
        <w:ind w:firstLine="570"/>
        <w:rPr>
          <w:rFonts w:ascii="Times New Roman" w:eastAsia="宋体" w:hAnsi="Times New Roman" w:cs="Times New Roman"/>
          <w:sz w:val="24"/>
          <w:szCs w:val="24"/>
        </w:rPr>
      </w:pPr>
      <w:r>
        <w:rPr>
          <w:rFonts w:ascii="Times New Roman" w:eastAsia="宋体" w:hAnsi="Times New Roman" w:cs="Times New Roman" w:hint="eastAsia"/>
          <w:sz w:val="24"/>
          <w:szCs w:val="24"/>
        </w:rPr>
        <w:t>重要澄清答复应是书面的，但不得对响应内容进行实质性修改。</w:t>
      </w:r>
    </w:p>
    <w:p w:rsidR="00EC299C" w:rsidRDefault="00EC07E0">
      <w:pPr>
        <w:snapToGrid w:val="0"/>
        <w:spacing w:line="480" w:lineRule="exact"/>
        <w:ind w:firstLine="570"/>
        <w:rPr>
          <w:rFonts w:ascii="Times New Roman" w:eastAsia="宋体" w:hAnsi="Times New Roman" w:cs="Times New Roman"/>
          <w:b/>
          <w:sz w:val="24"/>
          <w:szCs w:val="24"/>
        </w:rPr>
      </w:pPr>
      <w:r>
        <w:rPr>
          <w:rFonts w:ascii="Times New Roman" w:eastAsia="宋体" w:hAnsi="Times New Roman" w:cs="Times New Roman" w:hint="eastAsia"/>
          <w:b/>
          <w:sz w:val="24"/>
          <w:szCs w:val="24"/>
        </w:rPr>
        <w:t>四、出现下列情形之一的，作无效响应处理</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w:t>
      </w:r>
      <w:r>
        <w:rPr>
          <w:rFonts w:ascii="Times New Roman" w:eastAsia="宋体" w:hAnsi="Times New Roman" w:cs="Times New Roman" w:hint="eastAsia"/>
          <w:sz w:val="24"/>
          <w:szCs w:val="24"/>
        </w:rPr>
        <w:t>、响应文件</w:t>
      </w:r>
      <w:r>
        <w:rPr>
          <w:rFonts w:ascii="Times New Roman" w:eastAsia="宋体" w:hAnsi="Times New Roman" w:cs="Times New Roman"/>
          <w:sz w:val="24"/>
          <w:szCs w:val="24"/>
        </w:rPr>
        <w:t>未按</w:t>
      </w:r>
      <w:r>
        <w:rPr>
          <w:rFonts w:ascii="Times New Roman" w:eastAsia="宋体" w:hAnsi="Times New Roman" w:cs="Times New Roman" w:hint="eastAsia"/>
          <w:sz w:val="24"/>
          <w:szCs w:val="24"/>
        </w:rPr>
        <w:t>采购文件</w:t>
      </w:r>
      <w:r>
        <w:rPr>
          <w:rFonts w:ascii="Times New Roman" w:eastAsia="宋体" w:hAnsi="Times New Roman" w:cs="Times New Roman"/>
          <w:sz w:val="24"/>
          <w:szCs w:val="24"/>
        </w:rPr>
        <w:t>要求密封、签署、盖章及主要资料不齐全</w:t>
      </w:r>
      <w:r>
        <w:rPr>
          <w:rFonts w:ascii="Times New Roman" w:eastAsia="宋体" w:hAnsi="Times New Roman" w:cs="Times New Roman" w:hint="eastAsia"/>
          <w:sz w:val="24"/>
          <w:szCs w:val="24"/>
        </w:rPr>
        <w:t>或加</w:t>
      </w:r>
      <w:r>
        <w:rPr>
          <w:rFonts w:ascii="Times New Roman" w:eastAsia="宋体" w:hAnsi="Times New Roman" w:cs="Times New Roman"/>
          <w:sz w:val="24"/>
          <w:szCs w:val="24"/>
        </w:rPr>
        <w:t>盖电子签章</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在</w:t>
      </w:r>
      <w:proofErr w:type="gramStart"/>
      <w:r>
        <w:rPr>
          <w:rFonts w:ascii="Times New Roman" w:eastAsia="宋体" w:hAnsi="Times New Roman" w:cs="Times New Roman"/>
          <w:sz w:val="24"/>
          <w:szCs w:val="24"/>
        </w:rPr>
        <w:t>”</w:t>
      </w:r>
      <w:proofErr w:type="gramEnd"/>
      <w:r>
        <w:rPr>
          <w:rFonts w:ascii="Times New Roman" w:eastAsia="宋体" w:hAnsi="Times New Roman" w:cs="Times New Roman"/>
          <w:sz w:val="24"/>
          <w:szCs w:val="24"/>
        </w:rPr>
        <w:t>鸿雁不见面交易系统</w:t>
      </w:r>
      <w:proofErr w:type="gramStart"/>
      <w:r>
        <w:rPr>
          <w:rFonts w:ascii="Times New Roman" w:eastAsia="宋体" w:hAnsi="Times New Roman" w:cs="Times New Roman"/>
          <w:sz w:val="24"/>
          <w:szCs w:val="24"/>
        </w:rPr>
        <w:t>”</w:t>
      </w:r>
      <w:proofErr w:type="gramEnd"/>
      <w:r>
        <w:rPr>
          <w:rFonts w:ascii="Times New Roman" w:eastAsia="宋体" w:hAnsi="Times New Roman" w:cs="Times New Roman"/>
          <w:sz w:val="24"/>
          <w:szCs w:val="24"/>
        </w:rPr>
        <w:t>规定的时间内未成功解密电子</w:t>
      </w:r>
      <w:r>
        <w:rPr>
          <w:rFonts w:ascii="Times New Roman" w:eastAsia="宋体" w:hAnsi="Times New Roman" w:cs="Times New Roman" w:hint="eastAsia"/>
          <w:sz w:val="24"/>
          <w:szCs w:val="24"/>
        </w:rPr>
        <w:t>响应文件</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未</w:t>
      </w:r>
      <w:proofErr w:type="gramStart"/>
      <w:r>
        <w:rPr>
          <w:rFonts w:ascii="Times New Roman" w:eastAsia="宋体" w:hAnsi="Times New Roman" w:cs="Times New Roman"/>
          <w:sz w:val="24"/>
          <w:szCs w:val="24"/>
        </w:rPr>
        <w:t>完整上</w:t>
      </w:r>
      <w:proofErr w:type="gramEnd"/>
      <w:r>
        <w:rPr>
          <w:rFonts w:ascii="Times New Roman" w:eastAsia="宋体" w:hAnsi="Times New Roman" w:cs="Times New Roman"/>
          <w:sz w:val="24"/>
          <w:szCs w:val="24"/>
        </w:rPr>
        <w:t>传</w:t>
      </w:r>
      <w:r>
        <w:rPr>
          <w:rFonts w:ascii="Times New Roman" w:eastAsia="宋体" w:hAnsi="Times New Roman" w:cs="Times New Roman" w:hint="eastAsia"/>
          <w:sz w:val="24"/>
          <w:szCs w:val="24"/>
        </w:rPr>
        <w:t>响应文件</w:t>
      </w:r>
      <w:r>
        <w:rPr>
          <w:rFonts w:ascii="Times New Roman" w:eastAsia="宋体" w:hAnsi="Times New Roman" w:cs="Times New Roman"/>
          <w:sz w:val="24"/>
          <w:szCs w:val="24"/>
        </w:rPr>
        <w:t>电子文档的，或上传的文件打不开的</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不具备</w:t>
      </w:r>
      <w:r>
        <w:rPr>
          <w:rFonts w:ascii="Times New Roman" w:eastAsia="宋体" w:hAnsi="Times New Roman" w:cs="Times New Roman" w:hint="eastAsia"/>
          <w:sz w:val="24"/>
          <w:szCs w:val="24"/>
        </w:rPr>
        <w:t>采购文件</w:t>
      </w:r>
      <w:r>
        <w:rPr>
          <w:rFonts w:ascii="Times New Roman" w:eastAsia="宋体" w:hAnsi="Times New Roman" w:cs="Times New Roman"/>
          <w:sz w:val="24"/>
          <w:szCs w:val="24"/>
        </w:rPr>
        <w:t>中规定的资格要求的</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sz w:val="24"/>
          <w:szCs w:val="24"/>
        </w:rPr>
        <w:t>未通过符合性检查的；</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Pr>
          <w:rFonts w:ascii="Times New Roman" w:eastAsia="宋体" w:hAnsi="Times New Roman" w:cs="Times New Roman"/>
          <w:sz w:val="24"/>
          <w:szCs w:val="24"/>
        </w:rPr>
        <w:t>报价超过</w:t>
      </w:r>
      <w:r>
        <w:rPr>
          <w:rFonts w:ascii="Times New Roman" w:eastAsia="宋体" w:hAnsi="Times New Roman" w:cs="Times New Roman" w:hint="eastAsia"/>
          <w:sz w:val="24"/>
          <w:szCs w:val="24"/>
        </w:rPr>
        <w:t>采购文件</w:t>
      </w:r>
      <w:r>
        <w:rPr>
          <w:rFonts w:ascii="Times New Roman" w:eastAsia="宋体" w:hAnsi="Times New Roman" w:cs="Times New Roman"/>
          <w:sz w:val="24"/>
          <w:szCs w:val="24"/>
        </w:rPr>
        <w:t>中规定的预算金额或者最高限价的；</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Pr>
          <w:rFonts w:ascii="Times New Roman" w:eastAsia="宋体" w:hAnsi="Times New Roman" w:cs="Times New Roman"/>
          <w:sz w:val="24"/>
          <w:szCs w:val="24"/>
        </w:rPr>
        <w:t>同</w:t>
      </w:r>
      <w:proofErr w:type="gramStart"/>
      <w:r>
        <w:rPr>
          <w:rFonts w:ascii="Times New Roman" w:eastAsia="宋体" w:hAnsi="Times New Roman" w:cs="Times New Roman"/>
          <w:sz w:val="24"/>
          <w:szCs w:val="24"/>
        </w:rPr>
        <w:t>一</w:t>
      </w:r>
      <w:r>
        <w:rPr>
          <w:rFonts w:ascii="Times New Roman" w:eastAsia="宋体" w:hAnsi="Times New Roman" w:cs="Times New Roman" w:hint="eastAsia"/>
          <w:sz w:val="24"/>
          <w:szCs w:val="24"/>
        </w:rPr>
        <w:t>供应</w:t>
      </w:r>
      <w:proofErr w:type="gramEnd"/>
      <w:r>
        <w:rPr>
          <w:rFonts w:ascii="Times New Roman" w:eastAsia="宋体" w:hAnsi="Times New Roman" w:cs="Times New Roman" w:hint="eastAsia"/>
          <w:sz w:val="24"/>
          <w:szCs w:val="24"/>
        </w:rPr>
        <w:t>商</w:t>
      </w:r>
      <w:r>
        <w:rPr>
          <w:rFonts w:ascii="Times New Roman" w:eastAsia="宋体" w:hAnsi="Times New Roman" w:cs="Times New Roman"/>
          <w:sz w:val="24"/>
          <w:szCs w:val="24"/>
        </w:rPr>
        <w:t>提交两个（含两个）以上不同的</w:t>
      </w:r>
      <w:r>
        <w:rPr>
          <w:rFonts w:ascii="Times New Roman" w:eastAsia="宋体" w:hAnsi="Times New Roman" w:cs="Times New Roman" w:hint="eastAsia"/>
          <w:sz w:val="24"/>
          <w:szCs w:val="24"/>
        </w:rPr>
        <w:t>响应</w:t>
      </w:r>
      <w:r>
        <w:rPr>
          <w:rFonts w:ascii="Times New Roman" w:eastAsia="宋体" w:hAnsi="Times New Roman" w:cs="Times New Roman"/>
          <w:sz w:val="24"/>
          <w:szCs w:val="24"/>
        </w:rPr>
        <w:t>报价的</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、报价文件出现在其他响应文件中的；</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、响应文件</w:t>
      </w:r>
      <w:r>
        <w:rPr>
          <w:rFonts w:ascii="Times New Roman" w:eastAsia="宋体" w:hAnsi="Times New Roman" w:cs="Times New Roman"/>
          <w:sz w:val="24"/>
          <w:szCs w:val="24"/>
        </w:rPr>
        <w:t>含有采购人不能接受的附加条件的；</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不符合</w:t>
      </w:r>
      <w:r>
        <w:rPr>
          <w:rFonts w:ascii="Times New Roman" w:eastAsia="宋体" w:hAnsi="Times New Roman" w:cs="Times New Roman" w:hint="eastAsia"/>
          <w:sz w:val="24"/>
          <w:szCs w:val="24"/>
        </w:rPr>
        <w:t>采购文件</w:t>
      </w:r>
      <w:r>
        <w:rPr>
          <w:rFonts w:ascii="Times New Roman" w:eastAsia="宋体" w:hAnsi="Times New Roman" w:cs="Times New Roman"/>
          <w:sz w:val="24"/>
          <w:szCs w:val="24"/>
        </w:rPr>
        <w:t>中规定的其他实质性要求</w:t>
      </w:r>
      <w:r>
        <w:rPr>
          <w:rFonts w:ascii="Times New Roman" w:eastAsia="宋体" w:hAnsi="Times New Roman" w:cs="Times New Roman" w:hint="eastAsia"/>
          <w:sz w:val="24"/>
          <w:szCs w:val="24"/>
        </w:rPr>
        <w:t>和条件的；</w:t>
      </w:r>
    </w:p>
    <w:p w:rsidR="00EC299C" w:rsidRDefault="00EC07E0">
      <w:pPr>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、商务技术部分评审结束后进入最后报价环节，最后报价将作为评审价。所有的响应供应商须在规定时间内填写并提交最后报价，未在规定时间内提交最后报价的，视作无效响应处理；</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、谈判小组</w:t>
      </w:r>
      <w:r>
        <w:rPr>
          <w:rFonts w:ascii="Times New Roman" w:eastAsia="宋体" w:hAnsi="Times New Roman" w:cs="Times New Roman"/>
          <w:sz w:val="24"/>
          <w:szCs w:val="24"/>
        </w:rPr>
        <w:t>认为</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的报价明显低于其他通过符合性审查</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的报价，有可能影响产品质量或者不能诚信履约的，要求其在合理的时间内提供说明，必要时提交相关证明材料；</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不能证明其报价合理性的，</w:t>
      </w:r>
      <w:r>
        <w:rPr>
          <w:rFonts w:ascii="Times New Roman" w:eastAsia="宋体" w:hAnsi="Times New Roman" w:cs="Times New Roman" w:hint="eastAsia"/>
          <w:sz w:val="24"/>
          <w:szCs w:val="24"/>
        </w:rPr>
        <w:t>谈判小组</w:t>
      </w:r>
      <w:r>
        <w:rPr>
          <w:rFonts w:ascii="Times New Roman" w:eastAsia="宋体" w:hAnsi="Times New Roman" w:cs="Times New Roman"/>
          <w:sz w:val="24"/>
          <w:szCs w:val="24"/>
        </w:rPr>
        <w:t>应当将其作为无效</w:t>
      </w:r>
      <w:r>
        <w:rPr>
          <w:rFonts w:ascii="Times New Roman" w:eastAsia="宋体" w:hAnsi="Times New Roman" w:cs="Times New Roman" w:hint="eastAsia"/>
          <w:sz w:val="24"/>
          <w:szCs w:val="24"/>
        </w:rPr>
        <w:t>响应</w:t>
      </w:r>
      <w:r>
        <w:rPr>
          <w:rFonts w:ascii="Times New Roman" w:eastAsia="宋体" w:hAnsi="Times New Roman" w:cs="Times New Roman"/>
          <w:sz w:val="24"/>
          <w:szCs w:val="24"/>
        </w:rPr>
        <w:t>处理</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13</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被</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信用中国</w:t>
      </w:r>
      <w:r>
        <w:rPr>
          <w:rFonts w:ascii="Times New Roman" w:eastAsia="宋体" w:hAnsi="Times New Roman" w:cs="Times New Roman"/>
          <w:sz w:val="24"/>
          <w:szCs w:val="24"/>
        </w:rPr>
        <w:t>”</w:t>
      </w:r>
      <w:r>
        <w:rPr>
          <w:rFonts w:ascii="Times New Roman" w:eastAsia="宋体" w:hAnsi="Times New Roman" w:cs="Times New Roman"/>
          <w:sz w:val="24"/>
          <w:szCs w:val="24"/>
        </w:rPr>
        <w:t>网站（</w:t>
      </w:r>
      <w:r>
        <w:rPr>
          <w:rFonts w:ascii="Times New Roman" w:eastAsia="宋体" w:hAnsi="Times New Roman" w:cs="Times New Roman"/>
          <w:sz w:val="24"/>
          <w:szCs w:val="24"/>
        </w:rPr>
        <w:t>www.creditchina.gov.cn</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、“中国政府采购网”（</w:t>
      </w:r>
      <w:r>
        <w:rPr>
          <w:rFonts w:ascii="Times New Roman" w:eastAsia="宋体" w:hAnsi="Times New Roman" w:cs="Times New Roman" w:hint="eastAsia"/>
          <w:sz w:val="24"/>
          <w:szCs w:val="24"/>
        </w:rPr>
        <w:t>www.ccgp.gov.cn</w:t>
      </w:r>
      <w:r>
        <w:rPr>
          <w:rFonts w:ascii="Times New Roman" w:eastAsia="宋体" w:hAnsi="Times New Roman" w:cs="Times New Roman" w:hint="eastAsia"/>
          <w:sz w:val="24"/>
          <w:szCs w:val="24"/>
        </w:rPr>
        <w:t>）</w:t>
      </w:r>
      <w:r>
        <w:rPr>
          <w:rFonts w:ascii="Times New Roman" w:eastAsia="宋体" w:hAnsi="Times New Roman" w:cs="Times New Roman"/>
          <w:sz w:val="24"/>
          <w:szCs w:val="24"/>
        </w:rPr>
        <w:t>列入失信被执行人或重大税收违法案件当事人名单或政府采购严重失信行为记录名单。或查询</w:t>
      </w:r>
      <w:r>
        <w:rPr>
          <w:rFonts w:ascii="Times New Roman" w:eastAsia="宋体" w:hAnsi="Times New Roman" w:cs="Times New Roman"/>
          <w:sz w:val="24"/>
          <w:szCs w:val="24"/>
        </w:rPr>
        <w:t>“</w:t>
      </w:r>
      <w:r>
        <w:rPr>
          <w:rFonts w:ascii="Times New Roman" w:eastAsia="宋体" w:hAnsi="Times New Roman" w:cs="Times New Roman"/>
          <w:sz w:val="24"/>
          <w:szCs w:val="24"/>
        </w:rPr>
        <w:t>信用中国</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、“中国政府采购网”等</w:t>
      </w:r>
      <w:r>
        <w:rPr>
          <w:rFonts w:ascii="Times New Roman" w:eastAsia="宋体" w:hAnsi="Times New Roman" w:cs="Times New Roman"/>
          <w:sz w:val="24"/>
          <w:szCs w:val="24"/>
        </w:rPr>
        <w:t>网站后发现</w:t>
      </w:r>
      <w:r>
        <w:rPr>
          <w:rFonts w:ascii="Times New Roman" w:eastAsia="宋体" w:hAnsi="Times New Roman" w:cs="Times New Roman" w:hint="eastAsia"/>
          <w:sz w:val="24"/>
          <w:szCs w:val="24"/>
        </w:rPr>
        <w:t>供应</w:t>
      </w:r>
      <w:proofErr w:type="gramStart"/>
      <w:r>
        <w:rPr>
          <w:rFonts w:ascii="Times New Roman" w:eastAsia="宋体" w:hAnsi="Times New Roman" w:cs="Times New Roman" w:hint="eastAsia"/>
          <w:sz w:val="24"/>
          <w:szCs w:val="24"/>
        </w:rPr>
        <w:t>商</w:t>
      </w:r>
      <w:r>
        <w:rPr>
          <w:rFonts w:ascii="Times New Roman" w:eastAsia="宋体" w:hAnsi="Times New Roman" w:cs="Times New Roman"/>
          <w:sz w:val="24"/>
          <w:szCs w:val="24"/>
        </w:rPr>
        <w:t>存在</w:t>
      </w:r>
      <w:proofErr w:type="gramEnd"/>
      <w:r>
        <w:rPr>
          <w:rFonts w:ascii="Times New Roman" w:eastAsia="宋体" w:hAnsi="Times New Roman" w:cs="Times New Roman"/>
          <w:sz w:val="24"/>
          <w:szCs w:val="24"/>
        </w:rPr>
        <w:t>其他不符合《中华人民共和国政府采购法》第二十二条规定条件的信用记录</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14</w:t>
      </w:r>
      <w:r>
        <w:rPr>
          <w:rFonts w:ascii="Times New Roman" w:eastAsia="宋体" w:hAnsi="Times New Roman" w:cs="Times New Roman" w:hint="eastAsia"/>
          <w:sz w:val="24"/>
          <w:szCs w:val="24"/>
        </w:rPr>
        <w:t>、</w:t>
      </w:r>
      <w:r>
        <w:rPr>
          <w:rFonts w:ascii="Times New Roman" w:eastAsia="宋体" w:hAnsi="Times New Roman" w:cs="Times New Roman"/>
          <w:sz w:val="24"/>
          <w:szCs w:val="24"/>
        </w:rPr>
        <w:t>本项目采购产品</w:t>
      </w:r>
      <w:r>
        <w:rPr>
          <w:rFonts w:ascii="Times New Roman" w:eastAsia="宋体" w:hAnsi="Times New Roman" w:cs="Times New Roman" w:hint="eastAsia"/>
          <w:sz w:val="24"/>
          <w:szCs w:val="24"/>
        </w:rPr>
        <w:t>被列入</w:t>
      </w:r>
      <w:r>
        <w:rPr>
          <w:rFonts w:ascii="Times New Roman" w:eastAsia="宋体" w:hAnsi="Times New Roman" w:cs="Times New Roman" w:hint="eastAsia"/>
          <w:sz w:val="24"/>
          <w:szCs w:val="24"/>
          <w:lang w:val="zh-CN"/>
        </w:rPr>
        <w:t>政府采购节能产品、环境标志产品实施品目清单</w:t>
      </w:r>
      <w:r>
        <w:rPr>
          <w:rFonts w:ascii="Times New Roman" w:eastAsia="宋体" w:hAnsi="Times New Roman" w:cs="Times New Roman" w:hint="eastAsia"/>
          <w:sz w:val="24"/>
          <w:szCs w:val="24"/>
        </w:rPr>
        <w:t>强制采购范围</w:t>
      </w:r>
      <w:r>
        <w:rPr>
          <w:rFonts w:ascii="Times New Roman" w:eastAsia="宋体" w:hAnsi="Times New Roman" w:cs="Times New Roman"/>
          <w:sz w:val="24"/>
          <w:szCs w:val="24"/>
        </w:rPr>
        <w:t>，而</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所投产品不在强制采购范围内的</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15</w:t>
      </w:r>
      <w:r>
        <w:rPr>
          <w:rFonts w:ascii="Times New Roman" w:eastAsia="宋体" w:hAnsi="Times New Roman" w:cs="Times New Roman" w:hint="eastAsia"/>
          <w:sz w:val="24"/>
          <w:szCs w:val="24"/>
        </w:rPr>
        <w:t>、不</w:t>
      </w:r>
      <w:r>
        <w:rPr>
          <w:rFonts w:ascii="Times New Roman" w:eastAsia="宋体" w:hAnsi="Times New Roman" w:cs="Times New Roman"/>
          <w:sz w:val="24"/>
          <w:szCs w:val="24"/>
        </w:rPr>
        <w:t>同的</w:t>
      </w:r>
      <w:r>
        <w:rPr>
          <w:rFonts w:ascii="Times New Roman" w:eastAsia="宋体" w:hAnsi="Times New Roman" w:cs="Times New Roman" w:hint="eastAsia"/>
          <w:sz w:val="24"/>
          <w:szCs w:val="24"/>
        </w:rPr>
        <w:t>供应商响应文件</w:t>
      </w:r>
      <w:r>
        <w:rPr>
          <w:rFonts w:ascii="Times New Roman" w:eastAsia="宋体" w:hAnsi="Times New Roman" w:cs="Times New Roman"/>
          <w:sz w:val="24"/>
          <w:szCs w:val="24"/>
        </w:rPr>
        <w:t>制作机器码、文件创建标识</w:t>
      </w:r>
      <w:proofErr w:type="gramStart"/>
      <w:r>
        <w:rPr>
          <w:rFonts w:ascii="Times New Roman" w:eastAsia="宋体" w:hAnsi="Times New Roman" w:cs="Times New Roman"/>
          <w:sz w:val="24"/>
          <w:szCs w:val="24"/>
        </w:rPr>
        <w:t>码一致</w:t>
      </w:r>
      <w:proofErr w:type="gramEnd"/>
      <w:r>
        <w:rPr>
          <w:rFonts w:ascii="Times New Roman" w:eastAsia="宋体" w:hAnsi="Times New Roman" w:cs="Times New Roman"/>
          <w:sz w:val="24"/>
          <w:szCs w:val="24"/>
        </w:rPr>
        <w:t>的</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16</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其他法律、法规及本</w:t>
      </w:r>
      <w:r>
        <w:rPr>
          <w:rFonts w:ascii="Times New Roman" w:eastAsia="宋体" w:hAnsi="Times New Roman" w:cs="Times New Roman" w:hint="eastAsia"/>
          <w:sz w:val="24"/>
          <w:szCs w:val="24"/>
        </w:rPr>
        <w:t>采购文件</w:t>
      </w:r>
      <w:r>
        <w:rPr>
          <w:rFonts w:ascii="Times New Roman" w:eastAsia="宋体" w:hAnsi="Times New Roman" w:cs="Times New Roman"/>
          <w:sz w:val="24"/>
          <w:szCs w:val="24"/>
        </w:rPr>
        <w:t>规定的属无效</w:t>
      </w:r>
      <w:r>
        <w:rPr>
          <w:rFonts w:ascii="Times New Roman" w:eastAsia="宋体" w:hAnsi="Times New Roman" w:cs="Times New Roman" w:hint="eastAsia"/>
          <w:sz w:val="24"/>
          <w:szCs w:val="24"/>
        </w:rPr>
        <w:t>响应</w:t>
      </w:r>
      <w:r>
        <w:rPr>
          <w:rFonts w:ascii="Times New Roman" w:eastAsia="宋体" w:hAnsi="Times New Roman" w:cs="Times New Roman"/>
          <w:sz w:val="24"/>
          <w:szCs w:val="24"/>
        </w:rPr>
        <w:t>的情形。</w:t>
      </w:r>
    </w:p>
    <w:p w:rsidR="00EC299C" w:rsidRDefault="00EC07E0">
      <w:pPr>
        <w:snapToGrid w:val="0"/>
        <w:spacing w:line="480" w:lineRule="exact"/>
        <w:ind w:firstLine="570"/>
        <w:rPr>
          <w:rFonts w:ascii="Times New Roman" w:eastAsia="宋体" w:hAnsi="Times New Roman" w:cs="Times New Roman"/>
          <w:b/>
          <w:sz w:val="24"/>
          <w:szCs w:val="24"/>
        </w:rPr>
      </w:pPr>
      <w:r>
        <w:rPr>
          <w:rFonts w:ascii="Times New Roman" w:eastAsia="宋体" w:hAnsi="Times New Roman" w:cs="Times New Roman" w:hint="eastAsia"/>
          <w:b/>
          <w:sz w:val="24"/>
          <w:szCs w:val="24"/>
        </w:rPr>
        <w:t>五、出现下列情形之一的，作废标处理</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、符合专业条件的</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或者对</w:t>
      </w:r>
      <w:r>
        <w:rPr>
          <w:rFonts w:ascii="Times New Roman" w:eastAsia="宋体" w:hAnsi="Times New Roman" w:cs="Times New Roman" w:hint="eastAsia"/>
          <w:sz w:val="24"/>
          <w:szCs w:val="24"/>
        </w:rPr>
        <w:t>采购文件</w:t>
      </w:r>
      <w:r>
        <w:rPr>
          <w:rFonts w:ascii="Times New Roman" w:eastAsia="宋体" w:hAnsi="Times New Roman" w:cs="Times New Roman"/>
          <w:sz w:val="24"/>
          <w:szCs w:val="24"/>
        </w:rPr>
        <w:t>作实质响应的</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不足</w:t>
      </w:r>
      <w:r>
        <w:rPr>
          <w:rFonts w:ascii="Times New Roman" w:eastAsia="宋体" w:hAnsi="Times New Roman" w:cs="Times New Roman" w:hint="eastAsia"/>
          <w:sz w:val="24"/>
          <w:szCs w:val="24"/>
          <w:u w:val="single"/>
        </w:rPr>
        <w:t>3</w:t>
      </w:r>
      <w:r>
        <w:rPr>
          <w:rFonts w:ascii="Times New Roman" w:eastAsia="宋体" w:hAnsi="Times New Roman" w:cs="Times New Roman"/>
          <w:sz w:val="24"/>
          <w:szCs w:val="24"/>
        </w:rPr>
        <w:t>家的；</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出现影响采购公正的违法违规行为的；</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的报价均超过了采购预算，采购人不能支付的；</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、因重大变故，采购任务取消的</w:t>
      </w:r>
      <w:r>
        <w:rPr>
          <w:rFonts w:ascii="Times New Roman" w:eastAsia="宋体" w:hAnsi="Times New Roman" w:cs="Times New Roman" w:hint="eastAsia"/>
          <w:sz w:val="24"/>
          <w:szCs w:val="24"/>
        </w:rPr>
        <w:t>；</w:t>
      </w:r>
    </w:p>
    <w:p w:rsidR="00EC299C" w:rsidRDefault="00EC07E0">
      <w:pPr>
        <w:snapToGrid w:val="0"/>
        <w:spacing w:line="480" w:lineRule="exact"/>
        <w:ind w:firstLineChars="200" w:firstLine="480"/>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5</w:t>
      </w:r>
      <w:r>
        <w:rPr>
          <w:rFonts w:ascii="Times New Roman" w:eastAsia="宋体" w:hAnsi="Times New Roman" w:cs="Times New Roman" w:hint="eastAsia"/>
          <w:kern w:val="0"/>
          <w:sz w:val="24"/>
          <w:szCs w:val="20"/>
        </w:rPr>
        <w:t>、谈判小组</w:t>
      </w:r>
      <w:r>
        <w:rPr>
          <w:rFonts w:ascii="Times New Roman" w:eastAsia="宋体" w:hAnsi="Times New Roman" w:cs="Times New Roman"/>
          <w:kern w:val="0"/>
          <w:sz w:val="24"/>
          <w:szCs w:val="20"/>
        </w:rPr>
        <w:t>认定</w:t>
      </w:r>
      <w:r>
        <w:rPr>
          <w:rFonts w:ascii="Times New Roman" w:eastAsia="宋体" w:hAnsi="Times New Roman" w:cs="Times New Roman" w:hint="eastAsia"/>
          <w:kern w:val="0"/>
          <w:sz w:val="24"/>
          <w:szCs w:val="20"/>
        </w:rPr>
        <w:t>采购文件</w:t>
      </w:r>
      <w:r>
        <w:rPr>
          <w:rFonts w:ascii="Times New Roman" w:eastAsia="宋体" w:hAnsi="Times New Roman" w:cs="Times New Roman"/>
          <w:kern w:val="0"/>
          <w:sz w:val="24"/>
          <w:szCs w:val="20"/>
        </w:rPr>
        <w:t>存在歧义、重大缺陷导致评审工作无法进行</w:t>
      </w:r>
      <w:r>
        <w:rPr>
          <w:rFonts w:ascii="Times New Roman" w:eastAsia="宋体" w:hAnsi="Times New Roman" w:cs="Times New Roman" w:hint="eastAsia"/>
          <w:kern w:val="0"/>
          <w:sz w:val="24"/>
          <w:szCs w:val="20"/>
        </w:rPr>
        <w:t>；</w:t>
      </w:r>
    </w:p>
    <w:p w:rsidR="00EC299C" w:rsidRDefault="00EC07E0">
      <w:pPr>
        <w:snapToGrid w:val="0"/>
        <w:spacing w:line="480" w:lineRule="exact"/>
        <w:ind w:firstLineChars="200" w:firstLine="480"/>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6</w:t>
      </w:r>
      <w:r>
        <w:rPr>
          <w:rFonts w:ascii="Times New Roman" w:eastAsia="宋体" w:hAnsi="Times New Roman" w:cs="Times New Roman" w:hint="eastAsia"/>
          <w:kern w:val="0"/>
          <w:sz w:val="24"/>
          <w:szCs w:val="20"/>
        </w:rPr>
        <w:t>、</w:t>
      </w:r>
      <w:r>
        <w:rPr>
          <w:rFonts w:ascii="Times New Roman" w:eastAsia="宋体" w:hAnsi="Times New Roman" w:cs="Times New Roman"/>
          <w:kern w:val="0"/>
          <w:sz w:val="24"/>
          <w:szCs w:val="20"/>
        </w:rPr>
        <w:t>因系统故障原因造成</w:t>
      </w:r>
      <w:r>
        <w:rPr>
          <w:rFonts w:ascii="Times New Roman" w:eastAsia="宋体" w:hAnsi="Times New Roman" w:cs="Times New Roman" w:hint="eastAsia"/>
          <w:kern w:val="0"/>
          <w:sz w:val="24"/>
          <w:szCs w:val="20"/>
        </w:rPr>
        <w:t>评审工作无法继续进行的</w:t>
      </w:r>
      <w:r>
        <w:rPr>
          <w:rFonts w:ascii="Times New Roman" w:eastAsia="宋体" w:hAnsi="Times New Roman" w:cs="Times New Roman"/>
          <w:kern w:val="0"/>
          <w:sz w:val="24"/>
          <w:szCs w:val="20"/>
        </w:rPr>
        <w:t>。</w:t>
      </w:r>
    </w:p>
    <w:p w:rsidR="00EC299C" w:rsidRDefault="00EC07E0">
      <w:pPr>
        <w:snapToGrid w:val="0"/>
        <w:spacing w:line="480" w:lineRule="exact"/>
        <w:ind w:firstLine="555"/>
        <w:rPr>
          <w:rFonts w:ascii="Times New Roman" w:eastAsia="宋体" w:hAnsi="Times New Roman" w:cs="Times New Roman"/>
          <w:sz w:val="24"/>
          <w:szCs w:val="24"/>
        </w:rPr>
      </w:pPr>
      <w:r>
        <w:rPr>
          <w:rFonts w:ascii="Times New Roman" w:eastAsia="宋体" w:hAnsi="Times New Roman" w:cs="Times New Roman" w:hint="eastAsia"/>
          <w:sz w:val="24"/>
          <w:szCs w:val="24"/>
        </w:rPr>
        <w:t>上述均保留谈判小组认定可以确定为无效响应或废标的其他情况。</w:t>
      </w:r>
    </w:p>
    <w:p w:rsidR="00EC299C" w:rsidRDefault="00EC07E0">
      <w:pPr>
        <w:snapToGrid w:val="0"/>
        <w:spacing w:line="480" w:lineRule="exact"/>
        <w:ind w:firstLine="555"/>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Pr>
          <w:rFonts w:ascii="Times New Roman" w:eastAsia="宋体" w:hAnsi="Times New Roman" w:cs="Times New Roman" w:hint="eastAsia"/>
          <w:sz w:val="24"/>
          <w:szCs w:val="24"/>
        </w:rPr>
        <w:t>、</w:t>
      </w:r>
      <w:r>
        <w:rPr>
          <w:rFonts w:ascii="Times New Roman" w:eastAsia="宋体" w:hAnsi="Times New Roman" w:cs="Times New Roman" w:hint="eastAsia"/>
          <w:b/>
          <w:sz w:val="24"/>
          <w:szCs w:val="24"/>
        </w:rPr>
        <w:t>变更为其他方式采购的情形</w:t>
      </w:r>
    </w:p>
    <w:p w:rsidR="00EC299C" w:rsidRDefault="00EC07E0">
      <w:pPr>
        <w:autoSpaceDE w:val="0"/>
        <w:autoSpaceDN w:val="0"/>
        <w:adjustRightInd w:val="0"/>
        <w:snapToGrid w:val="0"/>
        <w:spacing w:line="480" w:lineRule="exact"/>
        <w:ind w:firstLineChars="200" w:firstLine="480"/>
        <w:rPr>
          <w:rFonts w:ascii="Times New Roman" w:eastAsia="宋体" w:hAnsi="Times New Roman" w:cs="Times New Roman"/>
          <w:sz w:val="24"/>
          <w:szCs w:val="24"/>
          <w:lang w:val="zh-CN"/>
        </w:rPr>
      </w:pPr>
      <w:r>
        <w:rPr>
          <w:rFonts w:ascii="Times New Roman" w:eastAsia="宋体" w:hAnsi="Times New Roman" w:cs="Times New Roman" w:hint="eastAsia"/>
          <w:sz w:val="24"/>
          <w:szCs w:val="24"/>
        </w:rPr>
        <w:t>响应</w:t>
      </w:r>
      <w:r>
        <w:rPr>
          <w:rFonts w:ascii="Times New Roman" w:eastAsia="宋体" w:hAnsi="Times New Roman" w:cs="Times New Roman"/>
          <w:sz w:val="24"/>
          <w:szCs w:val="24"/>
        </w:rPr>
        <w:t>截止时间出现：</w:t>
      </w:r>
      <w:r>
        <w:rPr>
          <w:rFonts w:ascii="Times New Roman" w:eastAsia="宋体" w:hAnsi="Times New Roman" w:cs="Times New Roman" w:hint="eastAsia"/>
          <w:sz w:val="24"/>
          <w:szCs w:val="24"/>
        </w:rPr>
        <w:t>响应</w:t>
      </w:r>
      <w:r>
        <w:rPr>
          <w:rFonts w:ascii="Times New Roman" w:eastAsia="宋体" w:hAnsi="Times New Roman" w:cs="Times New Roman"/>
          <w:sz w:val="24"/>
          <w:szCs w:val="24"/>
        </w:rPr>
        <w:t>的供应商不足</w:t>
      </w:r>
      <w:r>
        <w:rPr>
          <w:rFonts w:ascii="Times New Roman" w:eastAsia="宋体" w:hAnsi="Times New Roman" w:cs="Times New Roman" w:hint="eastAsia"/>
          <w:sz w:val="24"/>
          <w:szCs w:val="24"/>
          <w:u w:val="single"/>
        </w:rPr>
        <w:t>3</w:t>
      </w:r>
      <w:r>
        <w:rPr>
          <w:rFonts w:ascii="Times New Roman" w:eastAsia="宋体" w:hAnsi="Times New Roman" w:cs="Times New Roman"/>
          <w:sz w:val="24"/>
          <w:szCs w:val="24"/>
        </w:rPr>
        <w:t>家的，及评</w:t>
      </w:r>
      <w:r>
        <w:rPr>
          <w:rFonts w:ascii="Times New Roman" w:eastAsia="宋体" w:hAnsi="Times New Roman" w:cs="Times New Roman" w:hint="eastAsia"/>
          <w:sz w:val="24"/>
          <w:szCs w:val="24"/>
        </w:rPr>
        <w:t>审</w:t>
      </w:r>
      <w:r>
        <w:rPr>
          <w:rFonts w:ascii="Times New Roman" w:eastAsia="宋体" w:hAnsi="Times New Roman" w:cs="Times New Roman"/>
          <w:sz w:val="24"/>
          <w:szCs w:val="24"/>
        </w:rPr>
        <w:t>中出现符合专业条件的供应商或对</w:t>
      </w:r>
      <w:r>
        <w:rPr>
          <w:rFonts w:ascii="Times New Roman" w:eastAsia="宋体" w:hAnsi="Times New Roman" w:cs="Times New Roman" w:hint="eastAsia"/>
          <w:sz w:val="24"/>
          <w:szCs w:val="24"/>
        </w:rPr>
        <w:t>采购文件</w:t>
      </w:r>
      <w:r>
        <w:rPr>
          <w:rFonts w:ascii="Times New Roman" w:eastAsia="宋体" w:hAnsi="Times New Roman" w:cs="Times New Roman"/>
          <w:sz w:val="24"/>
          <w:szCs w:val="24"/>
        </w:rPr>
        <w:t>作实质响应的</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不足</w:t>
      </w:r>
      <w:r>
        <w:rPr>
          <w:rFonts w:ascii="Times New Roman" w:eastAsia="宋体" w:hAnsi="Times New Roman" w:cs="Times New Roman" w:hint="eastAsia"/>
          <w:sz w:val="24"/>
          <w:szCs w:val="24"/>
          <w:u w:val="single"/>
        </w:rPr>
        <w:t xml:space="preserve">3 </w:t>
      </w:r>
      <w:proofErr w:type="gramStart"/>
      <w:r>
        <w:rPr>
          <w:rFonts w:ascii="Times New Roman" w:eastAsia="宋体" w:hAnsi="Times New Roman" w:cs="Times New Roman"/>
          <w:sz w:val="24"/>
          <w:szCs w:val="24"/>
        </w:rPr>
        <w:t>家如下</w:t>
      </w:r>
      <w:proofErr w:type="gramEnd"/>
      <w:r>
        <w:rPr>
          <w:rFonts w:ascii="Times New Roman" w:eastAsia="宋体" w:hAnsi="Times New Roman" w:cs="Times New Roman"/>
          <w:sz w:val="24"/>
          <w:szCs w:val="24"/>
        </w:rPr>
        <w:t>情形时，除采购任务取消外，采购人报告财政局，视情采取其他方式采购。</w:t>
      </w:r>
      <w:r>
        <w:rPr>
          <w:rFonts w:ascii="Times New Roman" w:eastAsia="宋体" w:hAnsi="Times New Roman" w:cs="Times New Roman"/>
          <w:sz w:val="24"/>
          <w:szCs w:val="24"/>
          <w:lang w:val="zh-CN"/>
        </w:rPr>
        <w:t>本次</w:t>
      </w:r>
      <w:r>
        <w:rPr>
          <w:rFonts w:ascii="Times New Roman" w:eastAsia="宋体" w:hAnsi="Times New Roman" w:cs="Times New Roman" w:hint="eastAsia"/>
          <w:sz w:val="24"/>
          <w:szCs w:val="24"/>
          <w:lang w:val="zh-CN"/>
        </w:rPr>
        <w:t>采购文件</w:t>
      </w:r>
      <w:r>
        <w:rPr>
          <w:rFonts w:ascii="Times New Roman" w:eastAsia="宋体" w:hAnsi="Times New Roman" w:cs="Times New Roman"/>
          <w:sz w:val="24"/>
          <w:szCs w:val="24"/>
          <w:lang w:val="zh-CN"/>
        </w:rPr>
        <w:t>中对供应商资质、技术等要求，将作为</w:t>
      </w:r>
      <w:r>
        <w:rPr>
          <w:rFonts w:ascii="Times New Roman" w:eastAsia="宋体" w:hAnsi="Times New Roman" w:cs="Times New Roman"/>
          <w:sz w:val="24"/>
          <w:szCs w:val="24"/>
        </w:rPr>
        <w:t>其他</w:t>
      </w:r>
      <w:r>
        <w:rPr>
          <w:rFonts w:ascii="Times New Roman" w:eastAsia="宋体" w:hAnsi="Times New Roman" w:cs="Times New Roman"/>
          <w:sz w:val="24"/>
          <w:szCs w:val="24"/>
          <w:lang w:val="zh-CN"/>
        </w:rPr>
        <w:t>方式采购的基本要求和依据。</w:t>
      </w:r>
      <w:proofErr w:type="gramStart"/>
      <w:r>
        <w:rPr>
          <w:rFonts w:ascii="Times New Roman" w:eastAsia="宋体" w:hAnsi="Times New Roman" w:cs="Times New Roman"/>
          <w:sz w:val="24"/>
          <w:szCs w:val="24"/>
          <w:lang w:val="zh-CN"/>
        </w:rPr>
        <w:t>原已经</w:t>
      </w:r>
      <w:proofErr w:type="gramEnd"/>
      <w:r>
        <w:rPr>
          <w:rFonts w:ascii="Times New Roman" w:eastAsia="宋体" w:hAnsi="Times New Roman" w:cs="Times New Roman" w:hint="eastAsia"/>
          <w:sz w:val="24"/>
          <w:szCs w:val="24"/>
          <w:lang w:val="zh-CN"/>
        </w:rPr>
        <w:t>响应</w:t>
      </w:r>
      <w:r>
        <w:rPr>
          <w:rFonts w:ascii="Times New Roman" w:eastAsia="宋体" w:hAnsi="Times New Roman" w:cs="Times New Roman"/>
          <w:sz w:val="24"/>
          <w:szCs w:val="24"/>
          <w:lang w:val="zh-CN"/>
        </w:rPr>
        <w:t>并符合要求的供应商，根据自愿原则，参加</w:t>
      </w:r>
      <w:r>
        <w:rPr>
          <w:rFonts w:ascii="Times New Roman" w:eastAsia="宋体" w:hAnsi="Times New Roman" w:cs="Times New Roman"/>
          <w:sz w:val="24"/>
          <w:szCs w:val="24"/>
        </w:rPr>
        <w:t>其他</w:t>
      </w:r>
      <w:r>
        <w:rPr>
          <w:rFonts w:ascii="Times New Roman" w:eastAsia="宋体" w:hAnsi="Times New Roman" w:cs="Times New Roman"/>
          <w:sz w:val="24"/>
          <w:szCs w:val="24"/>
          <w:lang w:val="zh-CN"/>
        </w:rPr>
        <w:t>方式采购。</w:t>
      </w:r>
    </w:p>
    <w:p w:rsidR="00EC299C" w:rsidRDefault="00EC07E0">
      <w:pPr>
        <w:adjustRightInd w:val="0"/>
        <w:snapToGrid w:val="0"/>
        <w:spacing w:line="500" w:lineRule="exact"/>
        <w:ind w:firstLineChars="200" w:firstLine="482"/>
        <w:jc w:val="left"/>
        <w:textAlignment w:val="baseline"/>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七、谈判程序及评审方法和标准</w:t>
      </w:r>
    </w:p>
    <w:p w:rsidR="00EC299C" w:rsidRPr="00F016F7" w:rsidRDefault="00EC07E0">
      <w:pPr>
        <w:autoSpaceDE w:val="0"/>
        <w:autoSpaceDN w:val="0"/>
        <w:adjustRightInd w:val="0"/>
        <w:snapToGrid w:val="0"/>
        <w:spacing w:line="480" w:lineRule="exact"/>
        <w:ind w:firstLineChars="200" w:firstLine="480"/>
        <w:rPr>
          <w:rFonts w:ascii="Times New Roman" w:eastAsia="宋体" w:hAnsi="Times New Roman" w:cs="Times New Roman"/>
          <w:color w:val="000000" w:themeColor="text1"/>
          <w:sz w:val="24"/>
          <w:szCs w:val="24"/>
        </w:rPr>
      </w:pPr>
      <w:r w:rsidRPr="00F016F7">
        <w:rPr>
          <w:rFonts w:ascii="Times New Roman" w:eastAsia="宋体" w:hAnsi="Times New Roman" w:cs="Times New Roman" w:hint="eastAsia"/>
          <w:color w:val="000000" w:themeColor="text1"/>
          <w:sz w:val="24"/>
          <w:szCs w:val="24"/>
        </w:rPr>
        <w:t>谈判小组</w:t>
      </w:r>
      <w:r w:rsidRPr="00F016F7">
        <w:rPr>
          <w:rFonts w:ascii="Times New Roman" w:eastAsia="宋体" w:hAnsi="Times New Roman" w:cs="Times New Roman"/>
          <w:color w:val="000000" w:themeColor="text1"/>
          <w:sz w:val="24"/>
          <w:szCs w:val="24"/>
        </w:rPr>
        <w:t>审查响应供应商资格，符合资格的供应商接受谈判小组的各轮谈判，在质量和服务相等的前提下，最后报价最低者为成交供应商。</w:t>
      </w:r>
    </w:p>
    <w:p w:rsidR="00EC299C" w:rsidRDefault="00EC07E0">
      <w:pPr>
        <w:autoSpaceDE w:val="0"/>
        <w:autoSpaceDN w:val="0"/>
        <w:adjustRightInd w:val="0"/>
        <w:snapToGrid w:val="0"/>
        <w:spacing w:line="480" w:lineRule="exact"/>
        <w:ind w:firstLineChars="200" w:firstLine="480"/>
        <w:rPr>
          <w:rFonts w:ascii="Times New Roman" w:eastAsia="宋体" w:hAnsi="Times New Roman" w:cs="Times New Roman"/>
          <w:sz w:val="24"/>
          <w:szCs w:val="24"/>
        </w:rPr>
      </w:pPr>
      <w:r w:rsidRPr="00F016F7">
        <w:rPr>
          <w:rFonts w:ascii="Times New Roman" w:eastAsia="宋体" w:hAnsi="Times New Roman" w:cs="Times New Roman"/>
          <w:color w:val="000000" w:themeColor="text1"/>
          <w:sz w:val="24"/>
          <w:szCs w:val="24"/>
        </w:rPr>
        <w:t>商务技术部分评审结束后进入最后报价环节，最后报价将作为</w:t>
      </w:r>
      <w:r>
        <w:rPr>
          <w:rFonts w:ascii="Times New Roman" w:eastAsia="宋体" w:hAnsi="Times New Roman" w:cs="Times New Roman"/>
          <w:sz w:val="24"/>
          <w:szCs w:val="24"/>
        </w:rPr>
        <w:t>评审价。所有的响应供应商须</w:t>
      </w:r>
      <w:r>
        <w:rPr>
          <w:rFonts w:ascii="Times New Roman" w:eastAsia="宋体" w:hAnsi="Times New Roman" w:cs="Times New Roman" w:hint="eastAsia"/>
          <w:sz w:val="24"/>
          <w:szCs w:val="24"/>
        </w:rPr>
        <w:t>在规定时间</w:t>
      </w:r>
      <w:r>
        <w:rPr>
          <w:rFonts w:ascii="Times New Roman" w:eastAsia="宋体" w:hAnsi="Times New Roman" w:cs="Times New Roman"/>
          <w:sz w:val="24"/>
          <w:szCs w:val="24"/>
        </w:rPr>
        <w:t>内填写并提交最后报价，未在规定时间内提交的，视作无效响应处理。</w:t>
      </w:r>
    </w:p>
    <w:p w:rsidR="00EC299C" w:rsidRDefault="00EC07E0">
      <w:pPr>
        <w:autoSpaceDE w:val="0"/>
        <w:autoSpaceDN w:val="0"/>
        <w:adjustRightInd w:val="0"/>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最后报价是供应商响应文件的有效组成部分，提交最后报价的供应商不得少于</w:t>
      </w:r>
      <w:r>
        <w:rPr>
          <w:rFonts w:ascii="Times New Roman" w:eastAsia="宋体" w:hAnsi="Times New Roman" w:cs="Times New Roman"/>
          <w:sz w:val="24"/>
          <w:szCs w:val="24"/>
        </w:rPr>
        <w:t>3</w:t>
      </w:r>
      <w:r>
        <w:rPr>
          <w:rFonts w:ascii="Times New Roman" w:eastAsia="宋体" w:hAnsi="Times New Roman" w:cs="Times New Roman"/>
          <w:sz w:val="24"/>
          <w:szCs w:val="24"/>
        </w:rPr>
        <w:t>家；只有符合《政府采购非招标采购方式管理暂行办法》第二十七条第二款规定情形的，提交最后报价的供应商可以为</w:t>
      </w:r>
      <w:r>
        <w:rPr>
          <w:rFonts w:ascii="Times New Roman" w:eastAsia="宋体" w:hAnsi="Times New Roman" w:cs="Times New Roman"/>
          <w:sz w:val="24"/>
          <w:szCs w:val="24"/>
        </w:rPr>
        <w:t>2</w:t>
      </w:r>
      <w:r>
        <w:rPr>
          <w:rFonts w:ascii="Times New Roman" w:eastAsia="宋体" w:hAnsi="Times New Roman" w:cs="Times New Roman"/>
          <w:sz w:val="24"/>
          <w:szCs w:val="24"/>
        </w:rPr>
        <w:t>家。</w:t>
      </w:r>
    </w:p>
    <w:p w:rsidR="00EC299C" w:rsidRDefault="00EC07E0">
      <w:pPr>
        <w:autoSpaceDE w:val="0"/>
        <w:autoSpaceDN w:val="0"/>
        <w:adjustRightInd w:val="0"/>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各供应</w:t>
      </w:r>
      <w:proofErr w:type="gramStart"/>
      <w:r>
        <w:rPr>
          <w:rFonts w:ascii="Times New Roman" w:eastAsia="宋体" w:hAnsi="Times New Roman" w:cs="Times New Roman"/>
          <w:sz w:val="24"/>
          <w:szCs w:val="24"/>
        </w:rPr>
        <w:t>商最后</w:t>
      </w:r>
      <w:proofErr w:type="gramEnd"/>
      <w:r>
        <w:rPr>
          <w:rFonts w:ascii="Times New Roman" w:eastAsia="宋体" w:hAnsi="Times New Roman" w:cs="Times New Roman"/>
          <w:sz w:val="24"/>
          <w:szCs w:val="24"/>
        </w:rPr>
        <w:t>报价结束后</w:t>
      </w:r>
      <w:r>
        <w:rPr>
          <w:rFonts w:ascii="Times New Roman" w:eastAsia="宋体" w:hAnsi="Times New Roman" w:cs="Times New Roman"/>
          <w:sz w:val="24"/>
          <w:szCs w:val="24"/>
        </w:rPr>
        <w:t>,</w:t>
      </w:r>
      <w:r>
        <w:rPr>
          <w:rFonts w:ascii="Times New Roman" w:eastAsia="宋体" w:hAnsi="Times New Roman" w:cs="Times New Roman"/>
          <w:sz w:val="24"/>
          <w:szCs w:val="24"/>
        </w:rPr>
        <w:t>如谈判小组认为最后最低的供应商的报价明显低于其自身成本，涉嫌恶意竞争，有可能影响商品质量和不能诚信履约的，则有权要求其在合理的时间内提供说明，必要时提交相关证明材料。若该供应</w:t>
      </w:r>
      <w:proofErr w:type="gramStart"/>
      <w:r>
        <w:rPr>
          <w:rFonts w:ascii="Times New Roman" w:eastAsia="宋体" w:hAnsi="Times New Roman" w:cs="Times New Roman"/>
          <w:sz w:val="24"/>
          <w:szCs w:val="24"/>
        </w:rPr>
        <w:t>商拒绝</w:t>
      </w:r>
      <w:proofErr w:type="gramEnd"/>
      <w:r>
        <w:rPr>
          <w:rFonts w:ascii="Times New Roman" w:eastAsia="宋体" w:hAnsi="Times New Roman" w:cs="Times New Roman"/>
          <w:sz w:val="24"/>
          <w:szCs w:val="24"/>
        </w:rPr>
        <w:t>说明或未在规定期限内提供说明，或虽有书面说明但仍无法证明其报价合理性的，则谈判小组有权取消其谈判成交资格，按顺序由最后报价次低的供应商递补，以此类推。</w:t>
      </w:r>
    </w:p>
    <w:p w:rsidR="00EC299C" w:rsidRDefault="00EC07E0">
      <w:pPr>
        <w:autoSpaceDE w:val="0"/>
        <w:autoSpaceDN w:val="0"/>
        <w:adjustRightInd w:val="0"/>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评委在认真审阅响应文件的基础上，根据各响应文件的响应程度独立评判。</w:t>
      </w:r>
    </w:p>
    <w:p w:rsidR="00EC299C" w:rsidRDefault="00EC07E0">
      <w:pPr>
        <w:autoSpaceDE w:val="0"/>
        <w:autoSpaceDN w:val="0"/>
        <w:adjustRightInd w:val="0"/>
        <w:snapToGrid w:val="0"/>
        <w:spacing w:line="480" w:lineRule="exact"/>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（一）</w:t>
      </w:r>
      <w:r>
        <w:rPr>
          <w:rFonts w:ascii="Times New Roman" w:eastAsia="宋体" w:hAnsi="Times New Roman" w:cs="Times New Roman" w:hint="eastAsia"/>
          <w:b/>
          <w:bCs/>
          <w:sz w:val="24"/>
          <w:szCs w:val="24"/>
        </w:rPr>
        <w:t>谈判小组</w:t>
      </w:r>
      <w:r>
        <w:rPr>
          <w:rFonts w:ascii="Times New Roman" w:eastAsia="宋体" w:hAnsi="Times New Roman" w:cs="Times New Roman"/>
          <w:b/>
          <w:bCs/>
          <w:sz w:val="24"/>
          <w:szCs w:val="24"/>
        </w:rPr>
        <w:t>对供应商资格进行审查。</w:t>
      </w:r>
    </w:p>
    <w:p w:rsidR="00EC299C" w:rsidRDefault="00EC07E0">
      <w:pPr>
        <w:autoSpaceDE w:val="0"/>
        <w:autoSpaceDN w:val="0"/>
        <w:adjustRightInd w:val="0"/>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供应商资格不合格的，其响应文件判定为无效响应文件。</w:t>
      </w:r>
    </w:p>
    <w:p w:rsidR="00EC299C" w:rsidRDefault="00EC07E0">
      <w:pPr>
        <w:autoSpaceDE w:val="0"/>
        <w:autoSpaceDN w:val="0"/>
        <w:adjustRightInd w:val="0"/>
        <w:snapToGrid w:val="0"/>
        <w:spacing w:line="480" w:lineRule="exact"/>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lastRenderedPageBreak/>
        <w:t>（二）谈判小组对符合资格供应商的响应文件进行符合性审查。</w:t>
      </w:r>
    </w:p>
    <w:p w:rsidR="00EC299C" w:rsidRDefault="00EC07E0">
      <w:pPr>
        <w:autoSpaceDE w:val="0"/>
        <w:autoSpaceDN w:val="0"/>
        <w:adjustRightInd w:val="0"/>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未通过符合性审查的响应文件，将被判为不满足谈判文件实质性要求。</w:t>
      </w:r>
      <w:r>
        <w:rPr>
          <w:rFonts w:ascii="Times New Roman" w:eastAsia="宋体" w:hAnsi="Times New Roman" w:cs="Times New Roman"/>
          <w:sz w:val="24"/>
          <w:szCs w:val="24"/>
        </w:rPr>
        <w:t xml:space="preserve"> </w:t>
      </w:r>
    </w:p>
    <w:p w:rsidR="00EC299C" w:rsidRDefault="00EC07E0">
      <w:pPr>
        <w:snapToGrid w:val="0"/>
        <w:spacing w:line="480" w:lineRule="exact"/>
        <w:ind w:firstLineChars="196" w:firstLine="47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（三）成交供应商的确定</w:t>
      </w:r>
    </w:p>
    <w:p w:rsidR="00EC299C" w:rsidRDefault="00EC07E0">
      <w:pPr>
        <w:snapToGrid w:val="0"/>
        <w:spacing w:line="480" w:lineRule="exact"/>
        <w:ind w:firstLine="570"/>
        <w:rPr>
          <w:rFonts w:ascii="Times New Roman" w:eastAsia="宋体" w:hAnsi="Times New Roman" w:cs="Times New Roman"/>
          <w:bCs/>
          <w:sz w:val="24"/>
          <w:szCs w:val="24"/>
        </w:rPr>
      </w:pPr>
      <w:r>
        <w:rPr>
          <w:rFonts w:ascii="Times New Roman" w:eastAsia="宋体" w:hAnsi="Times New Roman" w:cs="Times New Roman" w:hint="eastAsia"/>
          <w:bCs/>
          <w:sz w:val="24"/>
          <w:szCs w:val="24"/>
        </w:rPr>
        <w:t>谈判小组对成交候选人报价总表和分项报价明细表进行审核，应审核供应商报价是否前后一致、大小写金额是否一致、总价金额与单价汇总金额是否一致。对过高过低报价的并作为成交候选人的，应重点审核分项报价明细表是否有重大重复报价或漏项报价等情况，一经发现，现场</w:t>
      </w:r>
      <w:proofErr w:type="gramStart"/>
      <w:r>
        <w:rPr>
          <w:rFonts w:ascii="Times New Roman" w:eastAsia="宋体" w:hAnsi="Times New Roman" w:cs="Times New Roman" w:hint="eastAsia"/>
          <w:bCs/>
          <w:sz w:val="24"/>
          <w:szCs w:val="24"/>
        </w:rPr>
        <w:t>请成交</w:t>
      </w:r>
      <w:proofErr w:type="gramEnd"/>
      <w:r>
        <w:rPr>
          <w:rFonts w:ascii="Times New Roman" w:eastAsia="宋体" w:hAnsi="Times New Roman" w:cs="Times New Roman" w:hint="eastAsia"/>
          <w:bCs/>
          <w:sz w:val="24"/>
          <w:szCs w:val="24"/>
        </w:rPr>
        <w:t>候选人予以澄清，明显过错或不能澄清的，经超半数以上评委认定，有权取消供应</w:t>
      </w:r>
      <w:proofErr w:type="gramStart"/>
      <w:r>
        <w:rPr>
          <w:rFonts w:ascii="Times New Roman" w:eastAsia="宋体" w:hAnsi="Times New Roman" w:cs="Times New Roman" w:hint="eastAsia"/>
          <w:bCs/>
          <w:sz w:val="24"/>
          <w:szCs w:val="24"/>
        </w:rPr>
        <w:t>商成交</w:t>
      </w:r>
      <w:proofErr w:type="gramEnd"/>
      <w:r>
        <w:rPr>
          <w:rFonts w:ascii="Times New Roman" w:eastAsia="宋体" w:hAnsi="Times New Roman" w:cs="Times New Roman" w:hint="eastAsia"/>
          <w:bCs/>
          <w:sz w:val="24"/>
          <w:szCs w:val="24"/>
        </w:rPr>
        <w:t>候选人资格。</w:t>
      </w:r>
    </w:p>
    <w:p w:rsidR="00EC299C" w:rsidRDefault="00EC07E0">
      <w:pPr>
        <w:snapToGrid w:val="0"/>
        <w:spacing w:line="480" w:lineRule="exact"/>
        <w:ind w:firstLine="570"/>
        <w:rPr>
          <w:rFonts w:ascii="Times New Roman" w:eastAsia="宋体" w:hAnsi="Times New Roman" w:cs="Times New Roman"/>
          <w:bCs/>
          <w:sz w:val="24"/>
          <w:szCs w:val="24"/>
        </w:rPr>
      </w:pPr>
      <w:r>
        <w:rPr>
          <w:rFonts w:ascii="Times New Roman" w:eastAsia="宋体" w:hAnsi="Times New Roman" w:cs="Times New Roman" w:hint="eastAsia"/>
          <w:bCs/>
          <w:sz w:val="24"/>
          <w:szCs w:val="24"/>
        </w:rPr>
        <w:t>谈判小组将从质量和服务均能满足采购文件实质性响应要求的供应商中，按照最后报价由低到高顺序推荐</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名成交候选供应商，并编写评审报告。</w:t>
      </w:r>
    </w:p>
    <w:p w:rsidR="00EC299C" w:rsidRDefault="00EC07E0">
      <w:pPr>
        <w:snapToGrid w:val="0"/>
        <w:spacing w:line="480" w:lineRule="exact"/>
        <w:ind w:firstLine="570"/>
        <w:rPr>
          <w:rFonts w:ascii="宋体" w:eastAsia="宋体" w:hAnsi="宋体" w:cs="宋体"/>
          <w:bCs/>
          <w:sz w:val="24"/>
          <w:szCs w:val="24"/>
        </w:rPr>
      </w:pPr>
      <w:r>
        <w:rPr>
          <w:rFonts w:ascii="宋体" w:eastAsia="宋体" w:hAnsi="宋体" w:cs="宋体" w:hint="eastAsia"/>
          <w:b/>
          <w:sz w:val="24"/>
          <w:szCs w:val="24"/>
        </w:rPr>
        <w:t>采购人委托</w:t>
      </w:r>
      <w:r>
        <w:rPr>
          <w:rFonts w:ascii="Times New Roman" w:eastAsia="宋体" w:hAnsi="宋体" w:cs="宋体" w:hint="eastAsia"/>
          <w:b/>
          <w:sz w:val="24"/>
          <w:szCs w:val="24"/>
        </w:rPr>
        <w:t>谈判小组</w:t>
      </w:r>
      <w:r>
        <w:rPr>
          <w:rFonts w:ascii="Times New Roman" w:eastAsia="宋体" w:hAnsi="Times New Roman" w:cs="Times New Roman" w:hint="eastAsia"/>
          <w:bCs/>
          <w:sz w:val="24"/>
          <w:szCs w:val="24"/>
        </w:rPr>
        <w:t>从评审报告提出的成交候选供应商中，根据质量和服务均能满足采购文件实质性响应要求且最后报价最低的原则确定成交供应商。</w:t>
      </w:r>
      <w:r>
        <w:rPr>
          <w:rFonts w:ascii="Times New Roman" w:eastAsia="宋体" w:hAnsi="宋体" w:cs="宋体" w:hint="eastAsia"/>
          <w:bCs/>
          <w:sz w:val="24"/>
          <w:szCs w:val="24"/>
        </w:rPr>
        <w:t>成交</w:t>
      </w:r>
      <w:r>
        <w:rPr>
          <w:rFonts w:ascii="宋体" w:eastAsia="宋体" w:hAnsi="宋体" w:cs="宋体" w:hint="eastAsia"/>
          <w:bCs/>
          <w:sz w:val="24"/>
          <w:szCs w:val="24"/>
        </w:rPr>
        <w:t>候选人并列的，由采购人或者采购人委托谈判小组按照现场抽签方式确定</w:t>
      </w:r>
      <w:r>
        <w:rPr>
          <w:rFonts w:ascii="Times New Roman" w:eastAsia="宋体" w:hAnsi="宋体" w:cs="宋体" w:hint="eastAsia"/>
          <w:bCs/>
          <w:sz w:val="24"/>
          <w:szCs w:val="24"/>
        </w:rPr>
        <w:t>成交</w:t>
      </w:r>
      <w:r>
        <w:rPr>
          <w:rFonts w:ascii="宋体" w:eastAsia="宋体" w:hAnsi="宋体" w:cs="宋体" w:hint="eastAsia"/>
          <w:bCs/>
          <w:sz w:val="24"/>
          <w:szCs w:val="24"/>
        </w:rPr>
        <w:t>人。</w:t>
      </w:r>
    </w:p>
    <w:p w:rsidR="00EC299C" w:rsidRDefault="00EC07E0">
      <w:pPr>
        <w:snapToGrid w:val="0"/>
        <w:spacing w:line="480" w:lineRule="exact"/>
        <w:ind w:firstLine="570"/>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（四）</w:t>
      </w:r>
      <w:r>
        <w:rPr>
          <w:rFonts w:ascii="Times New Roman" w:eastAsia="宋体" w:hAnsi="Times New Roman" w:cs="Times New Roman"/>
          <w:b/>
          <w:kern w:val="0"/>
          <w:sz w:val="24"/>
          <w:szCs w:val="24"/>
        </w:rPr>
        <w:t>采购代理机构</w:t>
      </w:r>
      <w:r>
        <w:rPr>
          <w:rFonts w:ascii="Times New Roman" w:eastAsia="宋体" w:hAnsi="Times New Roman" w:cs="Times New Roman" w:hint="eastAsia"/>
          <w:b/>
          <w:kern w:val="0"/>
          <w:sz w:val="24"/>
          <w:szCs w:val="24"/>
        </w:rPr>
        <w:t>宣布评审结果。</w:t>
      </w:r>
    </w:p>
    <w:p w:rsidR="00EC299C" w:rsidRDefault="00EC07E0">
      <w:pPr>
        <w:snapToGrid w:val="0"/>
        <w:spacing w:line="480" w:lineRule="exact"/>
        <w:ind w:firstLine="570"/>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（五）公告成交结果</w:t>
      </w:r>
    </w:p>
    <w:p w:rsidR="00EC299C" w:rsidRDefault="00EC07E0">
      <w:pPr>
        <w:adjustRightInd w:val="0"/>
        <w:snapToGrid w:val="0"/>
        <w:spacing w:line="500" w:lineRule="exact"/>
        <w:ind w:firstLine="570"/>
        <w:rPr>
          <w:rFonts w:ascii="Times New Roman" w:eastAsia="方正仿宋_GBK" w:hAnsi="Times New Roman" w:cs="Times New Roman"/>
          <w:sz w:val="28"/>
          <w:szCs w:val="28"/>
        </w:rPr>
      </w:pPr>
      <w:r>
        <w:rPr>
          <w:rFonts w:ascii="Times New Roman" w:eastAsia="宋体" w:hAnsi="宋体" w:cs="宋体" w:hint="eastAsia"/>
          <w:bCs/>
          <w:sz w:val="24"/>
          <w:szCs w:val="24"/>
        </w:rPr>
        <w:t>自确定成交供应商之日起</w:t>
      </w:r>
      <w:r>
        <w:rPr>
          <w:rFonts w:ascii="Times New Roman" w:eastAsia="宋体" w:hAnsi="宋体" w:cs="宋体" w:hint="eastAsia"/>
          <w:bCs/>
          <w:sz w:val="24"/>
          <w:szCs w:val="24"/>
        </w:rPr>
        <w:t>2</w:t>
      </w:r>
      <w:r>
        <w:rPr>
          <w:rFonts w:ascii="Times New Roman" w:eastAsia="宋体" w:hAnsi="宋体" w:cs="宋体" w:hint="eastAsia"/>
          <w:bCs/>
          <w:sz w:val="24"/>
          <w:szCs w:val="24"/>
        </w:rPr>
        <w:t>个工作日内，在</w:t>
      </w:r>
      <w:r>
        <w:rPr>
          <w:rFonts w:ascii="Times New Roman" w:eastAsia="宋体" w:hAnsi="Times New Roman" w:cs="Times New Roman" w:hint="eastAsia"/>
          <w:sz w:val="24"/>
          <w:szCs w:val="24"/>
        </w:rPr>
        <w:t>崇川区人民检察院（</w:t>
      </w:r>
      <w:r>
        <w:rPr>
          <w:rFonts w:ascii="Times New Roman" w:eastAsia="宋体" w:hAnsi="Times New Roman" w:cs="Times New Roman" w:hint="eastAsia"/>
          <w:sz w:val="24"/>
          <w:szCs w:val="24"/>
        </w:rPr>
        <w:t>http://ntcc.jsjc.gov.cn/</w:t>
      </w:r>
      <w:r>
        <w:rPr>
          <w:rFonts w:ascii="Times New Roman" w:eastAsia="宋体" w:hAnsi="Times New Roman" w:cs="Times New Roman" w:hint="eastAsia"/>
          <w:sz w:val="24"/>
          <w:szCs w:val="24"/>
        </w:rPr>
        <w:t>）网站</w:t>
      </w:r>
      <w:r>
        <w:rPr>
          <w:rFonts w:ascii="Times New Roman" w:eastAsia="宋体" w:hAnsi="宋体" w:cs="宋体" w:hint="eastAsia"/>
          <w:bCs/>
          <w:sz w:val="24"/>
          <w:szCs w:val="24"/>
        </w:rPr>
        <w:t>公告成交结果，公告期限为</w:t>
      </w:r>
      <w:r>
        <w:rPr>
          <w:rFonts w:ascii="Times New Roman" w:eastAsia="宋体" w:hAnsi="宋体" w:cs="宋体" w:hint="eastAsia"/>
          <w:bCs/>
          <w:sz w:val="24"/>
          <w:szCs w:val="24"/>
        </w:rPr>
        <w:t>1</w:t>
      </w:r>
      <w:r>
        <w:rPr>
          <w:rFonts w:ascii="Times New Roman" w:eastAsia="宋体" w:hAnsi="宋体" w:cs="宋体" w:hint="eastAsia"/>
          <w:bCs/>
          <w:sz w:val="24"/>
          <w:szCs w:val="24"/>
        </w:rPr>
        <w:t>个工作日。</w:t>
      </w:r>
    </w:p>
    <w:p w:rsidR="00EC299C" w:rsidRDefault="00EC07E0">
      <w:pPr>
        <w:snapToGrid w:val="0"/>
        <w:spacing w:line="480" w:lineRule="exact"/>
        <w:ind w:firstLine="570"/>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（六）发放成交通知书</w:t>
      </w:r>
    </w:p>
    <w:p w:rsidR="00EC299C" w:rsidRDefault="00EC07E0">
      <w:pPr>
        <w:snapToGrid w:val="0"/>
        <w:spacing w:line="480" w:lineRule="exact"/>
        <w:ind w:firstLineChars="200" w:firstLine="480"/>
        <w:contextualSpacing/>
        <w:rPr>
          <w:rFonts w:ascii="宋体" w:eastAsia="宋体" w:hAnsi="宋体" w:cs="宋体"/>
          <w:sz w:val="24"/>
          <w:szCs w:val="24"/>
          <w:u w:val="single"/>
        </w:rPr>
      </w:pPr>
      <w:r>
        <w:rPr>
          <w:rFonts w:ascii="Times New Roman" w:eastAsia="宋体" w:hAnsi="宋体" w:cs="宋体" w:hint="eastAsia"/>
          <w:sz w:val="24"/>
          <w:szCs w:val="24"/>
        </w:rPr>
        <w:t>成交</w:t>
      </w:r>
      <w:r>
        <w:rPr>
          <w:rFonts w:ascii="宋体" w:eastAsia="宋体" w:hAnsi="宋体" w:cs="宋体" w:hint="eastAsia"/>
          <w:sz w:val="24"/>
          <w:szCs w:val="24"/>
        </w:rPr>
        <w:t>通知书发放条件和途径</w:t>
      </w:r>
      <w:r>
        <w:rPr>
          <w:rFonts w:ascii="Times New Roman" w:eastAsia="宋体" w:hAnsi="宋体" w:cs="宋体" w:hint="eastAsia"/>
          <w:sz w:val="24"/>
          <w:szCs w:val="24"/>
        </w:rPr>
        <w:t>，成交</w:t>
      </w:r>
      <w:r>
        <w:rPr>
          <w:rFonts w:ascii="宋体" w:eastAsia="宋体" w:hAnsi="宋体" w:cs="宋体" w:hint="eastAsia"/>
          <w:sz w:val="24"/>
          <w:szCs w:val="24"/>
        </w:rPr>
        <w:t>结果公告公示期结束后，供应商可至代理单位领取</w:t>
      </w:r>
      <w:r>
        <w:rPr>
          <w:rFonts w:ascii="Times New Roman" w:eastAsia="宋体" w:hAnsi="宋体" w:cs="宋体" w:hint="eastAsia"/>
          <w:sz w:val="24"/>
          <w:szCs w:val="24"/>
        </w:rPr>
        <w:t>成交</w:t>
      </w:r>
      <w:r>
        <w:rPr>
          <w:rFonts w:ascii="宋体" w:eastAsia="宋体" w:hAnsi="宋体" w:cs="宋体" w:hint="eastAsia"/>
          <w:sz w:val="24"/>
          <w:szCs w:val="24"/>
        </w:rPr>
        <w:t>通知书。领取地址：</w:t>
      </w:r>
      <w:r>
        <w:rPr>
          <w:rFonts w:ascii="宋体" w:eastAsia="宋体" w:hAnsi="宋体" w:cs="宋体" w:hint="eastAsia"/>
          <w:sz w:val="24"/>
          <w:szCs w:val="24"/>
          <w:u w:val="single"/>
        </w:rPr>
        <w:t>南通市崇川区世纪大道18号恒隆国际A座801室</w:t>
      </w:r>
      <w:r>
        <w:rPr>
          <w:rFonts w:ascii="宋体" w:eastAsia="宋体" w:hAnsi="宋体" w:cs="宋体" w:hint="eastAsia"/>
          <w:sz w:val="24"/>
          <w:szCs w:val="24"/>
        </w:rPr>
        <w:t>，电话：</w:t>
      </w:r>
      <w:r>
        <w:rPr>
          <w:rFonts w:ascii="宋体" w:eastAsia="宋体" w:hAnsi="宋体" w:cs="宋体" w:hint="eastAsia"/>
          <w:sz w:val="24"/>
          <w:szCs w:val="24"/>
          <w:u w:val="single"/>
        </w:rPr>
        <w:t>18912268922。</w:t>
      </w:r>
    </w:p>
    <w:p w:rsidR="00EC299C" w:rsidRDefault="00EC07E0">
      <w:pPr>
        <w:adjustRightInd w:val="0"/>
        <w:snapToGrid w:val="0"/>
        <w:spacing w:line="500" w:lineRule="exact"/>
        <w:ind w:firstLine="570"/>
        <w:rPr>
          <w:rFonts w:ascii="Times New Roman" w:eastAsia="宋体" w:hAnsi="宋体" w:cs="宋体"/>
          <w:bCs/>
          <w:sz w:val="24"/>
          <w:szCs w:val="24"/>
        </w:rPr>
      </w:pPr>
      <w:r>
        <w:rPr>
          <w:rFonts w:ascii="Times New Roman" w:eastAsia="宋体" w:hAnsi="宋体" w:cs="宋体" w:hint="eastAsia"/>
          <w:bCs/>
          <w:sz w:val="24"/>
          <w:szCs w:val="24"/>
        </w:rPr>
        <w:t>成交通知书发出后，采购人不得违法改变成交结果，成交</w:t>
      </w:r>
      <w:proofErr w:type="gramStart"/>
      <w:r>
        <w:rPr>
          <w:rFonts w:ascii="Times New Roman" w:eastAsia="宋体" w:hAnsi="宋体" w:cs="宋体" w:hint="eastAsia"/>
          <w:bCs/>
          <w:sz w:val="24"/>
          <w:szCs w:val="24"/>
        </w:rPr>
        <w:t>供应商无正当</w:t>
      </w:r>
      <w:proofErr w:type="gramEnd"/>
      <w:r>
        <w:rPr>
          <w:rFonts w:ascii="Times New Roman" w:eastAsia="宋体" w:hAnsi="宋体" w:cs="宋体" w:hint="eastAsia"/>
          <w:bCs/>
          <w:sz w:val="24"/>
          <w:szCs w:val="24"/>
        </w:rPr>
        <w:t>理由不得放弃成交。</w:t>
      </w:r>
    </w:p>
    <w:p w:rsidR="00EC299C" w:rsidRDefault="00EC07E0">
      <w:pPr>
        <w:snapToGrid w:val="0"/>
        <w:spacing w:line="480" w:lineRule="exact"/>
        <w:ind w:firstLine="570"/>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八、其他注意事项</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在</w:t>
      </w:r>
      <w:r>
        <w:rPr>
          <w:rFonts w:ascii="Times New Roman" w:eastAsia="宋体" w:hAnsi="Times New Roman" w:cs="Times New Roman" w:hint="eastAsia"/>
          <w:sz w:val="24"/>
          <w:szCs w:val="24"/>
        </w:rPr>
        <w:t>谈判</w:t>
      </w:r>
      <w:r>
        <w:rPr>
          <w:rFonts w:ascii="Times New Roman" w:eastAsia="宋体" w:hAnsi="Times New Roman" w:cs="Times New Roman"/>
          <w:sz w:val="24"/>
          <w:szCs w:val="24"/>
        </w:rPr>
        <w:t>响应、</w:t>
      </w:r>
      <w:r>
        <w:rPr>
          <w:rFonts w:ascii="Times New Roman" w:eastAsia="宋体" w:hAnsi="Times New Roman" w:cs="Times New Roman" w:hint="eastAsia"/>
          <w:sz w:val="24"/>
          <w:szCs w:val="24"/>
        </w:rPr>
        <w:t>评审</w:t>
      </w:r>
      <w:r>
        <w:rPr>
          <w:rFonts w:ascii="Times New Roman" w:eastAsia="宋体" w:hAnsi="Times New Roman" w:cs="Times New Roman"/>
          <w:sz w:val="24"/>
          <w:szCs w:val="24"/>
        </w:rPr>
        <w:t>时间，供应商不得向</w:t>
      </w:r>
      <w:r>
        <w:rPr>
          <w:rFonts w:ascii="Times New Roman" w:eastAsia="宋体" w:hAnsi="Times New Roman" w:cs="Times New Roman" w:hint="eastAsia"/>
          <w:sz w:val="24"/>
          <w:szCs w:val="24"/>
        </w:rPr>
        <w:t>谈判小组</w:t>
      </w:r>
      <w:r>
        <w:rPr>
          <w:rFonts w:ascii="Times New Roman" w:eastAsia="宋体" w:hAnsi="Times New Roman" w:cs="Times New Roman"/>
          <w:sz w:val="24"/>
          <w:szCs w:val="24"/>
        </w:rPr>
        <w:t>询问情况，不得进行旨在影响</w:t>
      </w:r>
      <w:r>
        <w:rPr>
          <w:rFonts w:ascii="Times New Roman" w:eastAsia="宋体" w:hAnsi="Times New Roman" w:cs="Times New Roman" w:hint="eastAsia"/>
          <w:sz w:val="24"/>
          <w:szCs w:val="24"/>
        </w:rPr>
        <w:t>评审</w:t>
      </w:r>
      <w:r>
        <w:rPr>
          <w:rFonts w:ascii="Times New Roman" w:eastAsia="宋体" w:hAnsi="Times New Roman" w:cs="Times New Roman"/>
          <w:sz w:val="24"/>
          <w:szCs w:val="24"/>
        </w:rPr>
        <w:t>结果的活动。</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、谈判小组不得向供应</w:t>
      </w:r>
      <w:proofErr w:type="gramStart"/>
      <w:r>
        <w:rPr>
          <w:rFonts w:ascii="Times New Roman" w:eastAsia="宋体" w:hAnsi="Times New Roman" w:cs="Times New Roman" w:hint="eastAsia"/>
          <w:sz w:val="24"/>
          <w:szCs w:val="24"/>
        </w:rPr>
        <w:t>商解释</w:t>
      </w:r>
      <w:proofErr w:type="gramEnd"/>
      <w:r>
        <w:rPr>
          <w:rFonts w:ascii="Times New Roman" w:eastAsia="宋体" w:hAnsi="Times New Roman" w:cs="Times New Roman" w:hint="eastAsia"/>
          <w:sz w:val="24"/>
          <w:szCs w:val="24"/>
        </w:rPr>
        <w:t>落标原因。</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、在</w:t>
      </w:r>
      <w:r>
        <w:rPr>
          <w:rFonts w:ascii="Times New Roman" w:eastAsia="宋体" w:hAnsi="Times New Roman" w:cs="Times New Roman" w:hint="eastAsia"/>
          <w:sz w:val="24"/>
          <w:szCs w:val="24"/>
        </w:rPr>
        <w:t>谈判</w:t>
      </w:r>
      <w:r>
        <w:rPr>
          <w:rFonts w:ascii="Times New Roman" w:eastAsia="宋体" w:hAnsi="Times New Roman" w:cs="Times New Roman"/>
          <w:sz w:val="24"/>
          <w:szCs w:val="24"/>
        </w:rPr>
        <w:t>响应、</w:t>
      </w:r>
      <w:r>
        <w:rPr>
          <w:rFonts w:ascii="Times New Roman" w:eastAsia="宋体" w:hAnsi="Times New Roman" w:cs="Times New Roman" w:hint="eastAsia"/>
          <w:sz w:val="24"/>
          <w:szCs w:val="24"/>
        </w:rPr>
        <w:t>评审</w:t>
      </w:r>
      <w:r>
        <w:rPr>
          <w:rFonts w:ascii="Times New Roman" w:eastAsia="宋体" w:hAnsi="Times New Roman" w:cs="Times New Roman"/>
          <w:sz w:val="24"/>
          <w:szCs w:val="24"/>
        </w:rPr>
        <w:t>过程中，如果供应商联合故意抬高报价或出现其他不正当</w:t>
      </w:r>
      <w:r>
        <w:rPr>
          <w:rFonts w:ascii="Times New Roman" w:eastAsia="宋体" w:hAnsi="Times New Roman" w:cs="Times New Roman"/>
          <w:sz w:val="24"/>
          <w:szCs w:val="24"/>
        </w:rPr>
        <w:lastRenderedPageBreak/>
        <w:t>行为，采购人有权中止</w:t>
      </w:r>
      <w:r>
        <w:rPr>
          <w:rFonts w:ascii="Times New Roman" w:eastAsia="宋体" w:hAnsi="Times New Roman" w:cs="Times New Roman" w:hint="eastAsia"/>
          <w:sz w:val="24"/>
          <w:szCs w:val="24"/>
        </w:rPr>
        <w:t>谈判</w:t>
      </w:r>
      <w:r>
        <w:rPr>
          <w:rFonts w:ascii="Times New Roman" w:eastAsia="宋体" w:hAnsi="Times New Roman" w:cs="Times New Roman"/>
          <w:sz w:val="24"/>
          <w:szCs w:val="24"/>
        </w:rPr>
        <w:t>或评</w:t>
      </w:r>
      <w:r>
        <w:rPr>
          <w:rFonts w:ascii="Times New Roman" w:eastAsia="宋体" w:hAnsi="Times New Roman" w:cs="Times New Roman" w:hint="eastAsia"/>
          <w:sz w:val="24"/>
          <w:szCs w:val="24"/>
        </w:rPr>
        <w:t>审</w:t>
      </w:r>
      <w:r>
        <w:rPr>
          <w:rFonts w:ascii="Times New Roman" w:eastAsia="宋体" w:hAnsi="Times New Roman" w:cs="Times New Roman"/>
          <w:sz w:val="24"/>
          <w:szCs w:val="24"/>
        </w:rPr>
        <w:t>。</w:t>
      </w:r>
    </w:p>
    <w:p w:rsidR="00EC299C" w:rsidRDefault="00EC07E0">
      <w:pPr>
        <w:snapToGrid w:val="0"/>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、凡在</w:t>
      </w:r>
      <w:r>
        <w:rPr>
          <w:rFonts w:ascii="Times New Roman" w:eastAsia="宋体" w:hAnsi="Times New Roman" w:cs="Times New Roman" w:hint="eastAsia"/>
          <w:sz w:val="24"/>
          <w:szCs w:val="24"/>
        </w:rPr>
        <w:t>谈判</w:t>
      </w:r>
      <w:r>
        <w:rPr>
          <w:rFonts w:ascii="Times New Roman" w:eastAsia="宋体" w:hAnsi="Times New Roman" w:cs="Times New Roman"/>
          <w:sz w:val="24"/>
          <w:szCs w:val="24"/>
        </w:rPr>
        <w:t>响应、</w:t>
      </w:r>
      <w:r>
        <w:rPr>
          <w:rFonts w:ascii="Times New Roman" w:eastAsia="宋体" w:hAnsi="Times New Roman" w:cs="Times New Roman" w:hint="eastAsia"/>
          <w:sz w:val="24"/>
          <w:szCs w:val="24"/>
        </w:rPr>
        <w:t>评审</w:t>
      </w:r>
      <w:r>
        <w:rPr>
          <w:rFonts w:ascii="Times New Roman" w:eastAsia="宋体" w:hAnsi="Times New Roman" w:cs="Times New Roman"/>
          <w:sz w:val="24"/>
          <w:szCs w:val="24"/>
        </w:rPr>
        <w:t>过程中，已提示是否异议的事项，供应商当时没有提出异议的，事后不得针对上述事项提出质疑。</w:t>
      </w:r>
    </w:p>
    <w:p w:rsidR="00EC299C" w:rsidRDefault="00EC299C">
      <w:pPr>
        <w:snapToGrid w:val="0"/>
        <w:spacing w:line="480" w:lineRule="exact"/>
        <w:ind w:firstLine="570"/>
        <w:rPr>
          <w:rFonts w:ascii="Times New Roman" w:eastAsia="宋体" w:hAnsi="Times New Roman" w:cs="Times New Roman"/>
          <w:sz w:val="24"/>
          <w:szCs w:val="24"/>
          <w:highlight w:val="yellow"/>
        </w:rPr>
      </w:pPr>
    </w:p>
    <w:p w:rsidR="00EC299C" w:rsidRDefault="00EC299C">
      <w:pPr>
        <w:snapToGrid w:val="0"/>
        <w:spacing w:line="300" w:lineRule="auto"/>
        <w:jc w:val="center"/>
        <w:outlineLvl w:val="0"/>
        <w:rPr>
          <w:rFonts w:ascii="仿宋_GB2312" w:eastAsia="仿宋_GB2312" w:hAnsi="宋体" w:cs="Times New Roman"/>
          <w:b/>
          <w:sz w:val="36"/>
          <w:szCs w:val="36"/>
        </w:rPr>
        <w:sectPr w:rsidR="00EC299C">
          <w:footerReference w:type="default" r:id="rId9"/>
          <w:pgSz w:w="11907" w:h="16839"/>
          <w:pgMar w:top="1440" w:right="1588" w:bottom="1440" w:left="1588" w:header="720" w:footer="720" w:gutter="0"/>
          <w:cols w:space="720"/>
          <w:docGrid w:linePitch="286"/>
        </w:sectPr>
      </w:pPr>
    </w:p>
    <w:p w:rsidR="00EC299C" w:rsidRDefault="00EC07E0">
      <w:pPr>
        <w:snapToGrid w:val="0"/>
        <w:spacing w:line="300" w:lineRule="auto"/>
        <w:jc w:val="center"/>
        <w:outlineLvl w:val="0"/>
        <w:rPr>
          <w:rFonts w:ascii="仿宋_GB2312" w:eastAsia="仿宋_GB2312" w:hAnsi="宋体" w:cs="Times New Roman"/>
          <w:b/>
          <w:sz w:val="36"/>
          <w:szCs w:val="36"/>
        </w:rPr>
      </w:pPr>
      <w:r>
        <w:rPr>
          <w:rFonts w:ascii="仿宋_GB2312" w:eastAsia="仿宋_GB2312" w:hAnsi="宋体" w:cs="Times New Roman" w:hint="eastAsia"/>
          <w:b/>
          <w:sz w:val="36"/>
          <w:szCs w:val="36"/>
        </w:rPr>
        <w:lastRenderedPageBreak/>
        <w:t>第五部分  合同签订与验收付款</w:t>
      </w:r>
    </w:p>
    <w:p w:rsidR="00EC299C" w:rsidRDefault="00EC07E0">
      <w:pPr>
        <w:snapToGrid w:val="0"/>
        <w:spacing w:line="480" w:lineRule="exact"/>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一、成交供应商和采购单位</w:t>
      </w:r>
      <w:r>
        <w:rPr>
          <w:rFonts w:ascii="宋体" w:eastAsia="宋体" w:hAnsi="宋体" w:cs="Times New Roman" w:hint="eastAsia"/>
          <w:sz w:val="24"/>
          <w:szCs w:val="24"/>
        </w:rPr>
        <w:t>需在</w:t>
      </w:r>
      <w:r>
        <w:rPr>
          <w:rFonts w:ascii="Times New Roman" w:eastAsia="宋体" w:hAnsi="Times New Roman" w:cs="Times New Roman"/>
          <w:sz w:val="24"/>
          <w:szCs w:val="24"/>
          <w:lang w:val="zh-CN"/>
        </w:rPr>
        <w:t>《成交通知书》</w:t>
      </w:r>
      <w:r>
        <w:rPr>
          <w:rFonts w:ascii="Times New Roman" w:eastAsia="宋体" w:hAnsi="Times New Roman" w:cs="Times New Roman" w:hint="eastAsia"/>
          <w:sz w:val="24"/>
          <w:szCs w:val="24"/>
        </w:rPr>
        <w:t>发出之日起</w:t>
      </w:r>
      <w:r>
        <w:rPr>
          <w:rFonts w:ascii="Times New Roman" w:eastAsia="宋体" w:hAnsi="Times New Roman" w:cs="Times New Roman" w:hint="eastAsia"/>
          <w:sz w:val="24"/>
          <w:szCs w:val="24"/>
        </w:rPr>
        <w:t>15</w:t>
      </w:r>
      <w:r>
        <w:rPr>
          <w:rFonts w:ascii="Times New Roman" w:eastAsia="宋体" w:hAnsi="Times New Roman" w:cs="Times New Roman" w:hint="eastAsia"/>
          <w:sz w:val="24"/>
          <w:szCs w:val="24"/>
        </w:rPr>
        <w:t>日内</w:t>
      </w:r>
      <w:r>
        <w:rPr>
          <w:rFonts w:ascii="宋体" w:eastAsia="宋体" w:hAnsi="宋体" w:cs="Times New Roman" w:hint="eastAsia"/>
          <w:sz w:val="24"/>
          <w:szCs w:val="24"/>
        </w:rPr>
        <w:t>签订合同</w:t>
      </w:r>
      <w:r>
        <w:rPr>
          <w:rFonts w:ascii="Times New Roman" w:eastAsia="宋体" w:hAnsi="Times New Roman" w:cs="Times New Roman"/>
          <w:sz w:val="24"/>
          <w:szCs w:val="24"/>
          <w:lang w:val="zh-CN"/>
        </w:rPr>
        <w:t>。合同签订后成交</w:t>
      </w:r>
      <w:proofErr w:type="gramStart"/>
      <w:r>
        <w:rPr>
          <w:rFonts w:ascii="Times New Roman" w:eastAsia="宋体" w:hAnsi="Times New Roman" w:cs="Times New Roman"/>
          <w:sz w:val="24"/>
          <w:szCs w:val="24"/>
          <w:lang w:val="zh-CN"/>
        </w:rPr>
        <w:t>供应商方可</w:t>
      </w:r>
      <w:proofErr w:type="gramEnd"/>
      <w:r>
        <w:rPr>
          <w:rFonts w:ascii="Times New Roman" w:eastAsia="宋体" w:hAnsi="Times New Roman" w:cs="Times New Roman"/>
          <w:sz w:val="24"/>
          <w:szCs w:val="24"/>
          <w:lang w:val="zh-CN"/>
        </w:rPr>
        <w:t>履约，否则引起的一切后果</w:t>
      </w:r>
      <w:proofErr w:type="gramStart"/>
      <w:r>
        <w:rPr>
          <w:rFonts w:ascii="Times New Roman" w:eastAsia="宋体" w:hAnsi="Times New Roman" w:cs="Times New Roman"/>
          <w:sz w:val="24"/>
          <w:szCs w:val="24"/>
          <w:lang w:val="zh-CN"/>
        </w:rPr>
        <w:t>由成交人</w:t>
      </w:r>
      <w:proofErr w:type="gramEnd"/>
      <w:r>
        <w:rPr>
          <w:rFonts w:ascii="Times New Roman" w:eastAsia="宋体" w:hAnsi="Times New Roman" w:cs="Times New Roman"/>
          <w:sz w:val="24"/>
          <w:szCs w:val="24"/>
          <w:lang w:val="zh-CN"/>
        </w:rPr>
        <w:t>自行承担。</w:t>
      </w:r>
      <w:r>
        <w:rPr>
          <w:rFonts w:ascii="Times New Roman" w:eastAsia="宋体" w:hAnsi="Times New Roman" w:cs="Times New Roman"/>
          <w:bCs/>
          <w:sz w:val="24"/>
          <w:szCs w:val="24"/>
        </w:rPr>
        <w:t>纸质合同一式</w:t>
      </w:r>
      <w:r>
        <w:rPr>
          <w:rFonts w:ascii="Times New Roman" w:eastAsia="宋体" w:hAnsi="Times New Roman" w:cs="Times New Roman" w:hint="eastAsia"/>
          <w:bCs/>
          <w:sz w:val="24"/>
          <w:szCs w:val="24"/>
          <w:u w:val="single"/>
        </w:rPr>
        <w:t>肆</w:t>
      </w:r>
      <w:r>
        <w:rPr>
          <w:rFonts w:ascii="Times New Roman" w:eastAsia="宋体" w:hAnsi="Times New Roman" w:cs="Times New Roman"/>
          <w:bCs/>
          <w:sz w:val="24"/>
          <w:szCs w:val="24"/>
        </w:rPr>
        <w:t>份，采购人、供应商各</w:t>
      </w:r>
      <w:r>
        <w:rPr>
          <w:rFonts w:ascii="Times New Roman" w:eastAsia="宋体" w:hAnsi="Times New Roman" w:cs="Times New Roman" w:hint="eastAsia"/>
          <w:bCs/>
          <w:sz w:val="24"/>
          <w:szCs w:val="24"/>
          <w:u w:val="single"/>
        </w:rPr>
        <w:t>贰</w:t>
      </w:r>
      <w:r>
        <w:rPr>
          <w:rFonts w:ascii="Times New Roman" w:eastAsia="宋体" w:hAnsi="Times New Roman" w:cs="Times New Roman"/>
          <w:bCs/>
          <w:sz w:val="24"/>
          <w:szCs w:val="24"/>
        </w:rPr>
        <w:t>份</w:t>
      </w:r>
      <w:r>
        <w:rPr>
          <w:rFonts w:ascii="Times New Roman" w:eastAsia="宋体" w:hAnsi="Times New Roman" w:cs="Times New Roman"/>
          <w:b/>
          <w:bCs/>
          <w:sz w:val="24"/>
          <w:szCs w:val="24"/>
          <w:lang w:val="zh-CN"/>
        </w:rPr>
        <w:t>。</w:t>
      </w:r>
      <w:r>
        <w:rPr>
          <w:rFonts w:ascii="Times New Roman" w:eastAsia="宋体" w:hAnsi="Times New Roman" w:cs="Times New Roman"/>
          <w:sz w:val="24"/>
          <w:szCs w:val="24"/>
          <w:lang w:val="zh-CN"/>
        </w:rPr>
        <w:t>所签合同不得对采购文件作实质性修改。采购单位不得向成交供应商提出不合理的要求作为签订合同的条件，不得与成交供应商私下订立背离采购文件实质性内容的协议。</w:t>
      </w:r>
    </w:p>
    <w:p w:rsidR="00EC299C" w:rsidRDefault="00EC07E0">
      <w:pPr>
        <w:snapToGrid w:val="0"/>
        <w:spacing w:line="480" w:lineRule="exact"/>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二</w:t>
      </w:r>
      <w:r>
        <w:rPr>
          <w:rFonts w:ascii="Times New Roman" w:eastAsia="宋体" w:hAnsi="Times New Roman" w:cs="Times New Roman"/>
          <w:sz w:val="24"/>
          <w:szCs w:val="24"/>
        </w:rPr>
        <w:t>、采购人按合同约定积极配合成交供应商履约，成交供应商履约到位后，请以书面形式向采购单位提出验收申请，采购人接到申请后及时组织相关专业技术人员，必要时邀请采购人、质检等部门共同参与验收，并出具验收报告，验收合格的支付相应款项。</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rsidR="00EC299C" w:rsidRDefault="00EC07E0">
      <w:pPr>
        <w:snapToGrid w:val="0"/>
        <w:spacing w:line="480" w:lineRule="exact"/>
        <w:ind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四、成交供应</w:t>
      </w:r>
      <w:proofErr w:type="gramStart"/>
      <w:r>
        <w:rPr>
          <w:rFonts w:ascii="Times New Roman" w:eastAsia="宋体" w:hAnsi="Times New Roman" w:cs="Times New Roman"/>
          <w:sz w:val="24"/>
          <w:szCs w:val="24"/>
        </w:rPr>
        <w:t>商出现</w:t>
      </w:r>
      <w:proofErr w:type="gramEnd"/>
      <w:r>
        <w:rPr>
          <w:rFonts w:ascii="Times New Roman" w:eastAsia="宋体" w:hAnsi="Times New Roman" w:cs="Times New Roman"/>
          <w:sz w:val="24"/>
          <w:szCs w:val="24"/>
        </w:rPr>
        <w:t>违约情形，应当及时纠正或补偿；造成损失的，按合同约定追究违约责任；发现有假冒、伪劣、走私产品、商业贿赂等违法情形的，应由采购人移交工商、质监、公安等行政执法部门依法查处。</w:t>
      </w:r>
    </w:p>
    <w:p w:rsidR="00EC299C" w:rsidRDefault="00EC07E0" w:rsidP="00EC07E0">
      <w:pPr>
        <w:kinsoku w:val="0"/>
        <w:topLinePunct/>
        <w:autoSpaceDE w:val="0"/>
        <w:autoSpaceDN w:val="0"/>
        <w:snapToGrid w:val="0"/>
        <w:spacing w:line="480" w:lineRule="exact"/>
        <w:ind w:right="210" w:firstLineChars="214" w:firstLine="514"/>
        <w:contextualSpacing/>
        <w:rPr>
          <w:rFonts w:ascii="Times New Roman" w:eastAsia="宋体" w:hAnsi="Times New Roman" w:cs="Times New Roman"/>
          <w:sz w:val="24"/>
          <w:szCs w:val="24"/>
        </w:rPr>
      </w:pPr>
      <w:r>
        <w:rPr>
          <w:rFonts w:ascii="Times New Roman" w:eastAsia="宋体" w:hAnsi="Times New Roman" w:cs="Times New Roman"/>
          <w:sz w:val="24"/>
          <w:szCs w:val="24"/>
          <w:lang w:val="zh-CN"/>
        </w:rPr>
        <w:t>五、</w:t>
      </w:r>
      <w:r>
        <w:rPr>
          <w:rFonts w:ascii="Times New Roman" w:eastAsia="宋体" w:hAnsi="Times New Roman" w:cs="Times New Roman"/>
          <w:b/>
          <w:sz w:val="24"/>
          <w:szCs w:val="24"/>
        </w:rPr>
        <w:t>不响应付款方式的，视同响应文件无效处理。</w:t>
      </w:r>
      <w:r>
        <w:rPr>
          <w:rFonts w:ascii="Times New Roman" w:eastAsia="宋体" w:hAnsi="Times New Roman" w:cs="Times New Roman" w:hint="eastAsia"/>
          <w:b/>
          <w:sz w:val="24"/>
          <w:szCs w:val="20"/>
        </w:rPr>
        <w:t>实际付款方式以最终签订采购合同为准。</w:t>
      </w:r>
    </w:p>
    <w:p w:rsidR="00EC299C" w:rsidRDefault="00EC07E0" w:rsidP="00EC07E0">
      <w:pPr>
        <w:kinsoku w:val="0"/>
        <w:topLinePunct/>
        <w:autoSpaceDE w:val="0"/>
        <w:autoSpaceDN w:val="0"/>
        <w:snapToGrid w:val="0"/>
        <w:spacing w:line="480" w:lineRule="exact"/>
        <w:ind w:right="210" w:firstLineChars="214" w:firstLine="514"/>
        <w:contextualSpacing/>
        <w:rPr>
          <w:rFonts w:ascii="仿宋_GB2312" w:eastAsia="仿宋_GB2312" w:hAnsi="Times New Roman" w:cs="Times New Roman"/>
          <w:sz w:val="28"/>
          <w:szCs w:val="28"/>
          <w:lang w:val="zh-CN"/>
        </w:rPr>
      </w:pPr>
      <w:r>
        <w:rPr>
          <w:rFonts w:ascii="Times New Roman" w:eastAsia="宋体" w:hAnsi="Times New Roman" w:cs="Times New Roman"/>
          <w:sz w:val="24"/>
          <w:szCs w:val="24"/>
        </w:rPr>
        <w:t>款项由采购人按相关财务支付规定办理支付手续。不得故意拖延支付时间。</w:t>
      </w:r>
    </w:p>
    <w:p w:rsidR="00EC299C" w:rsidRDefault="00EC07E0" w:rsidP="00EC07E0">
      <w:pPr>
        <w:kinsoku w:val="0"/>
        <w:topLinePunct/>
        <w:autoSpaceDE w:val="0"/>
        <w:autoSpaceDN w:val="0"/>
        <w:snapToGrid w:val="0"/>
        <w:spacing w:line="480" w:lineRule="exact"/>
        <w:ind w:right="210" w:firstLineChars="214" w:firstLine="514"/>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六、合同主要条款</w:t>
      </w:r>
    </w:p>
    <w:p w:rsidR="00EC299C" w:rsidRDefault="00EC299C">
      <w:pPr>
        <w:kinsoku w:val="0"/>
        <w:topLinePunct/>
        <w:autoSpaceDE w:val="0"/>
        <w:autoSpaceDN w:val="0"/>
        <w:snapToGrid w:val="0"/>
        <w:spacing w:line="480" w:lineRule="exact"/>
        <w:ind w:right="210" w:firstLineChars="214" w:firstLine="599"/>
        <w:contextualSpacing/>
        <w:rPr>
          <w:rFonts w:ascii="仿宋_GB2312" w:eastAsia="仿宋_GB2312" w:hAnsi="Times New Roman" w:cs="Times New Roman"/>
          <w:sz w:val="28"/>
          <w:szCs w:val="28"/>
          <w:lang w:val="zh-CN"/>
        </w:rPr>
      </w:pPr>
    </w:p>
    <w:p w:rsidR="00EC299C" w:rsidRPr="00F016F7" w:rsidRDefault="00EC07E0">
      <w:pPr>
        <w:pStyle w:val="sh1"/>
        <w:rPr>
          <w:rFonts w:ascii="Arial" w:hAnsi="Arial" w:cs="Times New Roman"/>
          <w:color w:val="000000" w:themeColor="text1"/>
          <w:kern w:val="0"/>
          <w:szCs w:val="20"/>
        </w:rPr>
      </w:pPr>
      <w:r>
        <w:rPr>
          <w:rFonts w:ascii="Times New Roman" w:hAnsi="Times New Roman" w:cs="Times New Roman"/>
          <w:b w:val="0"/>
          <w:bCs w:val="0"/>
          <w:w w:val="80"/>
          <w:sz w:val="36"/>
          <w:szCs w:val="36"/>
        </w:rPr>
        <w:br w:type="page"/>
      </w:r>
      <w:r w:rsidRPr="00F016F7">
        <w:rPr>
          <w:rFonts w:ascii="Arial" w:hAnsi="Arial" w:cs="Times New Roman" w:hint="eastAsia"/>
          <w:color w:val="000000" w:themeColor="text1"/>
          <w:kern w:val="0"/>
          <w:szCs w:val="20"/>
        </w:rPr>
        <w:lastRenderedPageBreak/>
        <w:t>南通市崇川区人民检察院档案数字化加工服务采购项目</w:t>
      </w:r>
      <w:r w:rsidRPr="00F016F7">
        <w:rPr>
          <w:rFonts w:ascii="Arial" w:hAnsi="Arial" w:cs="Times New Roman"/>
          <w:color w:val="000000" w:themeColor="text1"/>
          <w:kern w:val="0"/>
          <w:szCs w:val="20"/>
        </w:rPr>
        <w:t>合同</w:t>
      </w:r>
    </w:p>
    <w:p w:rsidR="00EC07E0" w:rsidRPr="00F016F7" w:rsidRDefault="00EC07E0" w:rsidP="00EC07E0">
      <w:pPr>
        <w:pStyle w:val="sh1"/>
        <w:rPr>
          <w:rFonts w:ascii="Arial" w:hAnsi="Arial" w:cs="Times New Roman"/>
          <w:color w:val="000000" w:themeColor="text1"/>
          <w:kern w:val="0"/>
          <w:szCs w:val="20"/>
        </w:rPr>
      </w:pPr>
      <w:r w:rsidRPr="00F016F7">
        <w:rPr>
          <w:rFonts w:ascii="宋体" w:hAnsi="宋体" w:cs="仿宋" w:hint="eastAsia"/>
          <w:color w:val="000000" w:themeColor="text1"/>
        </w:rPr>
        <w:t xml:space="preserve">　　　　</w:t>
      </w:r>
      <w:r w:rsidRPr="00F016F7">
        <w:rPr>
          <w:rFonts w:ascii="Arial" w:hAnsi="Arial" w:cs="Times New Roman" w:hint="eastAsia"/>
          <w:color w:val="000000" w:themeColor="text1"/>
          <w:kern w:val="0"/>
          <w:szCs w:val="20"/>
        </w:rPr>
        <w:t>合同条款及格式</w:t>
      </w:r>
    </w:p>
    <w:p w:rsidR="00EC07E0" w:rsidRPr="00F016F7" w:rsidRDefault="00EC07E0" w:rsidP="00EC07E0">
      <w:pPr>
        <w:spacing w:line="460" w:lineRule="exact"/>
        <w:ind w:firstLineChars="200" w:firstLine="420"/>
        <w:rPr>
          <w:rFonts w:ascii="宋体" w:eastAsia="宋体" w:hAnsi="宋体" w:cs="Times New Roman"/>
          <w:color w:val="000000" w:themeColor="text1"/>
          <w:szCs w:val="21"/>
        </w:rPr>
      </w:pPr>
      <w:r w:rsidRPr="00F016F7">
        <w:rPr>
          <w:rFonts w:ascii="宋体" w:eastAsia="宋体" w:hAnsi="宋体" w:cs="Times New Roman" w:hint="eastAsia"/>
          <w:color w:val="000000" w:themeColor="text1"/>
          <w:szCs w:val="21"/>
        </w:rPr>
        <w:t xml:space="preserve">需方（采购人）：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 xml:space="preserve">供方（中标方）：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一、</w:t>
      </w:r>
      <w:r w:rsidRPr="00EC07E0">
        <w:rPr>
          <w:rFonts w:ascii="宋体" w:eastAsia="宋体" w:hAnsi="宋体" w:cs="Times New Roman" w:hint="eastAsia"/>
          <w:szCs w:val="21"/>
        </w:rPr>
        <w:tab/>
        <w:t xml:space="preserve">采购项目编号：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二、</w:t>
      </w:r>
      <w:r w:rsidRPr="00EC07E0">
        <w:rPr>
          <w:rFonts w:ascii="宋体" w:eastAsia="宋体" w:hAnsi="宋体" w:cs="Times New Roman" w:hint="eastAsia"/>
          <w:szCs w:val="21"/>
        </w:rPr>
        <w:tab/>
        <w:t xml:space="preserve">采购内容：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三、</w:t>
      </w:r>
      <w:r w:rsidRPr="00EC07E0">
        <w:rPr>
          <w:rFonts w:ascii="宋体" w:eastAsia="宋体" w:hAnsi="宋体" w:cs="Times New Roman" w:hint="eastAsia"/>
          <w:szCs w:val="21"/>
        </w:rPr>
        <w:tab/>
        <w:t xml:space="preserve">中标总金额：（大写）                             ；（小写）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四、</w:t>
      </w:r>
      <w:r w:rsidRPr="00EC07E0">
        <w:rPr>
          <w:rFonts w:ascii="宋体" w:eastAsia="宋体" w:hAnsi="宋体" w:cs="Times New Roman" w:hint="eastAsia"/>
          <w:szCs w:val="21"/>
        </w:rPr>
        <w:tab/>
        <w:t xml:space="preserve">质量和包装要求及验收标准：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五、</w:t>
      </w:r>
      <w:r w:rsidRPr="00EC07E0">
        <w:rPr>
          <w:rFonts w:ascii="宋体" w:eastAsia="宋体" w:hAnsi="宋体" w:cs="Times New Roman" w:hint="eastAsia"/>
          <w:szCs w:val="21"/>
        </w:rPr>
        <w:tab/>
        <w:t xml:space="preserve">交货期或完工期：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六、</w:t>
      </w:r>
      <w:r w:rsidRPr="00EC07E0">
        <w:rPr>
          <w:rFonts w:ascii="宋体" w:eastAsia="宋体" w:hAnsi="宋体" w:cs="Times New Roman" w:hint="eastAsia"/>
          <w:szCs w:val="21"/>
        </w:rPr>
        <w:tab/>
        <w:t xml:space="preserve">交货地点和方式：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七、</w:t>
      </w:r>
      <w:r w:rsidRPr="00EC07E0">
        <w:rPr>
          <w:rFonts w:ascii="宋体" w:eastAsia="宋体" w:hAnsi="宋体" w:cs="Times New Roman" w:hint="eastAsia"/>
          <w:szCs w:val="21"/>
        </w:rPr>
        <w:tab/>
        <w:t xml:space="preserve">货款支付步骤和办法：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八、</w:t>
      </w:r>
      <w:r w:rsidRPr="00EC07E0">
        <w:rPr>
          <w:rFonts w:ascii="宋体" w:eastAsia="宋体" w:hAnsi="宋体" w:cs="Times New Roman" w:hint="eastAsia"/>
          <w:szCs w:val="21"/>
        </w:rPr>
        <w:tab/>
        <w:t xml:space="preserve">售后服务：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九、</w:t>
      </w:r>
      <w:r w:rsidRPr="00EC07E0">
        <w:rPr>
          <w:rFonts w:ascii="宋体" w:eastAsia="宋体" w:hAnsi="宋体" w:cs="Times New Roman" w:hint="eastAsia"/>
          <w:szCs w:val="21"/>
        </w:rPr>
        <w:tab/>
        <w:t xml:space="preserve">违约责任：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十、</w:t>
      </w:r>
      <w:r w:rsidRPr="00EC07E0">
        <w:rPr>
          <w:rFonts w:ascii="宋体" w:eastAsia="宋体" w:hAnsi="宋体" w:cs="Times New Roman" w:hint="eastAsia"/>
          <w:szCs w:val="21"/>
        </w:rPr>
        <w:tab/>
        <w:t xml:space="preserve">解决争议的方式：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十一、</w:t>
      </w:r>
      <w:r w:rsidRPr="00EC07E0">
        <w:rPr>
          <w:rFonts w:ascii="宋体" w:eastAsia="宋体" w:hAnsi="宋体" w:cs="Times New Roman" w:hint="eastAsia"/>
          <w:szCs w:val="21"/>
        </w:rPr>
        <w:tab/>
        <w:t xml:space="preserve">其它事项：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十二、</w:t>
      </w:r>
      <w:r w:rsidRPr="00EC07E0">
        <w:rPr>
          <w:rFonts w:ascii="宋体" w:eastAsia="宋体" w:hAnsi="宋体" w:cs="Times New Roman" w:hint="eastAsia"/>
          <w:szCs w:val="21"/>
        </w:rPr>
        <w:tab/>
        <w:t>合同不可分割部分：</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招标文件、投标文件、合同条款及中标通知书，供方在投标、评标过程中所作其它有关承诺、声明、书面澄清等均为合同不可分割的部分，与主合同具有同等法律效力。</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十三、</w:t>
      </w:r>
      <w:r w:rsidRPr="00EC07E0">
        <w:rPr>
          <w:rFonts w:ascii="宋体" w:eastAsia="宋体" w:hAnsi="宋体" w:cs="Times New Roman" w:hint="eastAsia"/>
          <w:szCs w:val="21"/>
        </w:rPr>
        <w:tab/>
        <w:t>合同备案：</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合同一式</w:t>
      </w:r>
      <w:r>
        <w:rPr>
          <w:rFonts w:ascii="宋体" w:eastAsia="宋体" w:hAnsi="宋体" w:cs="Times New Roman" w:hint="eastAsia"/>
          <w:szCs w:val="21"/>
        </w:rPr>
        <w:t>二</w:t>
      </w:r>
      <w:r w:rsidRPr="00EC07E0">
        <w:rPr>
          <w:rFonts w:ascii="宋体" w:eastAsia="宋体" w:hAnsi="宋体" w:cs="Times New Roman" w:hint="eastAsia"/>
          <w:szCs w:val="21"/>
        </w:rPr>
        <w:t>份，供需双方各执一份。</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十四、</w:t>
      </w:r>
      <w:r w:rsidRPr="00EC07E0">
        <w:rPr>
          <w:rFonts w:ascii="宋体" w:eastAsia="宋体" w:hAnsi="宋体" w:cs="Times New Roman" w:hint="eastAsia"/>
          <w:szCs w:val="21"/>
        </w:rPr>
        <w:tab/>
        <w:t>合同生效：</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本合同由供需双方签字、盖章，并经政府采购中心见证后生效。</w:t>
      </w:r>
    </w:p>
    <w:p w:rsidR="00EC07E0" w:rsidRPr="00EC07E0" w:rsidRDefault="00EC07E0" w:rsidP="00EC07E0">
      <w:pPr>
        <w:spacing w:line="460" w:lineRule="exact"/>
        <w:rPr>
          <w:rFonts w:ascii="宋体" w:eastAsia="宋体" w:hAnsi="宋体" w:cs="Times New Roman"/>
          <w:szCs w:val="21"/>
        </w:rPr>
      </w:pP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需方（采购人）：（盖章）                   供方（中标方）：（盖章）</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 xml:space="preserve">法定（授权）代表人：                       法定（授权）代表人：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 xml:space="preserve">        年      月       日                       年      月       日</w:t>
      </w:r>
    </w:p>
    <w:p w:rsidR="00EC07E0" w:rsidRPr="00EC07E0" w:rsidRDefault="00EC07E0" w:rsidP="00EC07E0">
      <w:pPr>
        <w:spacing w:line="460" w:lineRule="exact"/>
        <w:ind w:firstLineChars="200" w:firstLine="420"/>
        <w:rPr>
          <w:rFonts w:ascii="宋体" w:eastAsia="宋体" w:hAnsi="宋体" w:cs="Times New Roman"/>
          <w:szCs w:val="21"/>
        </w:rPr>
      </w:pPr>
      <w:r>
        <w:rPr>
          <w:rFonts w:ascii="宋体" w:eastAsia="宋体" w:hAnsi="宋体" w:cs="Times New Roman"/>
          <w:szCs w:val="21"/>
        </w:rPr>
        <w:t xml:space="preserve">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 xml:space="preserve">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 xml:space="preserve">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lastRenderedPageBreak/>
        <w:t xml:space="preserve">                        </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★.备注：供需双方必须以本格式文本，按照合同条款拟订合同。</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根据       招标文件和该文件的中标通知书及供方投标文件，供需双方就此次登记资料数字化服务项目及相关问题，同意按下列条款规定执行。</w:t>
      </w:r>
    </w:p>
    <w:p w:rsidR="00EC07E0" w:rsidRPr="00EC07E0" w:rsidRDefault="00EC07E0" w:rsidP="00EC07E0">
      <w:pPr>
        <w:spacing w:line="460" w:lineRule="exact"/>
        <w:rPr>
          <w:rFonts w:ascii="宋体" w:eastAsia="宋体" w:hAnsi="宋体" w:cs="Times New Roman"/>
          <w:szCs w:val="21"/>
        </w:rPr>
      </w:pPr>
      <w:r w:rsidRPr="00EC07E0">
        <w:rPr>
          <w:rFonts w:ascii="宋体" w:eastAsia="宋体" w:hAnsi="宋体" w:cs="Times New Roman" w:hint="eastAsia"/>
          <w:szCs w:val="21"/>
        </w:rPr>
        <w:t>（一） 合同内容： 需方向供方购买                       。</w:t>
      </w:r>
    </w:p>
    <w:p w:rsidR="00EC07E0" w:rsidRPr="00EC07E0" w:rsidRDefault="00EC07E0" w:rsidP="00EC07E0">
      <w:pPr>
        <w:spacing w:line="460" w:lineRule="exact"/>
        <w:rPr>
          <w:rFonts w:ascii="宋体" w:eastAsia="宋体" w:hAnsi="宋体" w:cs="Times New Roman"/>
          <w:szCs w:val="21"/>
        </w:rPr>
      </w:pPr>
      <w:r w:rsidRPr="00EC07E0">
        <w:rPr>
          <w:rFonts w:ascii="宋体" w:eastAsia="宋体" w:hAnsi="宋体" w:cs="Times New Roman" w:hint="eastAsia"/>
          <w:szCs w:val="21"/>
        </w:rPr>
        <w:t>（二） 价格及支付：</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1、按此次中标价格执行，合同总标的额为             元。</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2、付款方式：按照招标文件的规定支付。</w:t>
      </w:r>
    </w:p>
    <w:p w:rsidR="00EC07E0" w:rsidRPr="00EC07E0" w:rsidRDefault="00EC07E0" w:rsidP="00EC07E0">
      <w:pPr>
        <w:spacing w:line="460" w:lineRule="exact"/>
        <w:rPr>
          <w:rFonts w:ascii="宋体" w:eastAsia="宋体" w:hAnsi="宋体" w:cs="Times New Roman"/>
          <w:szCs w:val="21"/>
        </w:rPr>
      </w:pPr>
      <w:r w:rsidRPr="00EC07E0">
        <w:rPr>
          <w:rFonts w:ascii="宋体" w:eastAsia="宋体" w:hAnsi="宋体" w:cs="Times New Roman" w:hint="eastAsia"/>
          <w:szCs w:val="21"/>
        </w:rPr>
        <w:t>（四）</w:t>
      </w:r>
      <w:r w:rsidRPr="00EC07E0">
        <w:rPr>
          <w:rFonts w:ascii="宋体" w:eastAsia="宋体" w:hAnsi="宋体" w:cs="Times New Roman" w:hint="eastAsia"/>
          <w:szCs w:val="21"/>
        </w:rPr>
        <w:tab/>
        <w:t>质量要求与检验：</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 xml:space="preserve">1．供方应严格按照招标文件的有关规定和供方投标文件提供合格的服务。                                   </w:t>
      </w:r>
    </w:p>
    <w:p w:rsidR="00EC07E0" w:rsidRPr="00EC07E0" w:rsidRDefault="009778B5" w:rsidP="00EC07E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2</w:t>
      </w:r>
      <w:r w:rsidR="00EC07E0" w:rsidRPr="00EC07E0">
        <w:rPr>
          <w:rFonts w:ascii="宋体" w:eastAsia="宋体" w:hAnsi="宋体" w:cs="Times New Roman" w:hint="eastAsia"/>
          <w:szCs w:val="21"/>
        </w:rPr>
        <w:t>．验收标准：按行业通行标准</w:t>
      </w:r>
      <w:proofErr w:type="gramStart"/>
      <w:r w:rsidR="00EC07E0" w:rsidRPr="00EC07E0">
        <w:rPr>
          <w:rFonts w:ascii="宋体" w:eastAsia="宋体" w:hAnsi="宋体" w:cs="Times New Roman" w:hint="eastAsia"/>
          <w:szCs w:val="21"/>
        </w:rPr>
        <w:t>标准</w:t>
      </w:r>
      <w:proofErr w:type="gramEnd"/>
      <w:r w:rsidR="00EC07E0" w:rsidRPr="00EC07E0">
        <w:rPr>
          <w:rFonts w:ascii="宋体" w:eastAsia="宋体" w:hAnsi="宋体" w:cs="Times New Roman" w:hint="eastAsia"/>
          <w:szCs w:val="21"/>
        </w:rPr>
        <w:t>、招标文件要求和供方投标文件的承诺，并不低于国家相关标准。</w:t>
      </w:r>
    </w:p>
    <w:p w:rsidR="00EC07E0" w:rsidRPr="00EC07E0" w:rsidRDefault="009778B5" w:rsidP="00EC07E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3</w:t>
      </w:r>
      <w:r w:rsidR="00EC07E0" w:rsidRPr="00EC07E0">
        <w:rPr>
          <w:rFonts w:ascii="宋体" w:eastAsia="宋体" w:hAnsi="宋体" w:cs="Times New Roman" w:hint="eastAsia"/>
          <w:szCs w:val="21"/>
        </w:rPr>
        <w:t>. 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rsidR="00EC07E0" w:rsidRPr="00EC07E0" w:rsidRDefault="009778B5" w:rsidP="00EC07E0">
      <w:pPr>
        <w:spacing w:line="460" w:lineRule="exact"/>
        <w:ind w:firstLineChars="200" w:firstLine="420"/>
        <w:rPr>
          <w:rFonts w:ascii="宋体" w:eastAsia="宋体" w:hAnsi="宋体" w:cs="Times New Roman"/>
          <w:szCs w:val="21"/>
        </w:rPr>
      </w:pPr>
      <w:r>
        <w:rPr>
          <w:rFonts w:ascii="宋体" w:eastAsia="宋体" w:hAnsi="宋体" w:cs="Times New Roman" w:hint="eastAsia"/>
          <w:szCs w:val="21"/>
        </w:rPr>
        <w:t>4</w:t>
      </w:r>
      <w:r w:rsidR="00EC07E0" w:rsidRPr="00EC07E0">
        <w:rPr>
          <w:rFonts w:ascii="宋体" w:eastAsia="宋体" w:hAnsi="宋体" w:cs="Times New Roman" w:hint="eastAsia"/>
          <w:szCs w:val="21"/>
        </w:rPr>
        <w:t>. 需方不得擅自变更招投标文件约定的性能、指标等相关内容，如有变更应按《中华人民共和国政府采购法》、财政部《政府采购货物和服务招标投标管理办法》的相关程序执行。</w:t>
      </w:r>
    </w:p>
    <w:p w:rsidR="00EC07E0" w:rsidRPr="00EC07E0" w:rsidRDefault="00EC07E0" w:rsidP="00EC07E0">
      <w:pPr>
        <w:spacing w:line="460" w:lineRule="exact"/>
        <w:rPr>
          <w:rFonts w:ascii="宋体" w:eastAsia="宋体" w:hAnsi="宋体" w:cs="Times New Roman"/>
          <w:szCs w:val="21"/>
        </w:rPr>
      </w:pPr>
      <w:r w:rsidRPr="00EC07E0">
        <w:rPr>
          <w:rFonts w:ascii="宋体" w:eastAsia="宋体" w:hAnsi="宋体" w:cs="Times New Roman" w:hint="eastAsia"/>
          <w:szCs w:val="21"/>
        </w:rPr>
        <w:t>（五） 交货条件：</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 xml:space="preserve">1．交货日期（或完工期）： </w:t>
      </w:r>
    </w:p>
    <w:p w:rsidR="00EC07E0" w:rsidRPr="00EC07E0" w:rsidRDefault="00EC07E0" w:rsidP="009778B5">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2．供方在验收时应先用信函、传真、电子邮件等书面方式通知需方。</w:t>
      </w:r>
    </w:p>
    <w:p w:rsidR="00EC07E0" w:rsidRPr="00EC07E0" w:rsidRDefault="00EC07E0" w:rsidP="00EC07E0">
      <w:pPr>
        <w:spacing w:line="460" w:lineRule="exact"/>
        <w:rPr>
          <w:rFonts w:ascii="宋体" w:eastAsia="宋体" w:hAnsi="宋体" w:cs="Times New Roman"/>
          <w:szCs w:val="21"/>
        </w:rPr>
      </w:pPr>
      <w:r w:rsidRPr="00EC07E0">
        <w:rPr>
          <w:rFonts w:ascii="宋体" w:eastAsia="宋体" w:hAnsi="宋体" w:cs="Times New Roman" w:hint="eastAsia"/>
          <w:szCs w:val="21"/>
        </w:rPr>
        <w:t>（</w:t>
      </w:r>
      <w:r w:rsidR="009778B5">
        <w:rPr>
          <w:rFonts w:ascii="宋体" w:eastAsia="宋体" w:hAnsi="宋体" w:cs="Times New Roman" w:hint="eastAsia"/>
          <w:szCs w:val="21"/>
        </w:rPr>
        <w:t>六</w:t>
      </w:r>
      <w:r w:rsidRPr="00EC07E0">
        <w:rPr>
          <w:rFonts w:ascii="宋体" w:eastAsia="宋体" w:hAnsi="宋体" w:cs="Times New Roman" w:hint="eastAsia"/>
          <w:szCs w:val="21"/>
        </w:rPr>
        <w:t>） 合同生效及其它：</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1、合同经供需双方代表签字并盖章，且在政府采购中心见证后即生效。</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2、合同签订后供需双方即直接产生权利与义务的关系，合同执行过程中出现的问题应按照合同约定、法律法规的规定办理。在合同履行过程中，双方如有争议，由供需双方协商处理，若协商不成，可选择以下   方式处理：</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（1）向南通市仲裁委员会申请仲裁。</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（2）向需方所在地法院提起诉讼。</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3、合同在执行过程中出现的未尽事宜，双方在不违背本合同和招标文件的原则下协商解决，协商结果以书面形式签订补充协议，且补充协议与本合同具有同等效力。</w:t>
      </w:r>
    </w:p>
    <w:p w:rsidR="00EC07E0"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t>4、合同中未有约定的按照有关的法律法规以及国家行业标准或技术文件规定予以解决。</w:t>
      </w:r>
    </w:p>
    <w:p w:rsidR="00EC299C" w:rsidRPr="00EC07E0" w:rsidRDefault="00EC07E0" w:rsidP="00EC07E0">
      <w:pPr>
        <w:spacing w:line="460" w:lineRule="exact"/>
        <w:ind w:firstLineChars="200" w:firstLine="420"/>
        <w:rPr>
          <w:rFonts w:ascii="宋体" w:eastAsia="宋体" w:hAnsi="宋体" w:cs="Times New Roman"/>
          <w:szCs w:val="21"/>
        </w:rPr>
      </w:pPr>
      <w:r w:rsidRPr="00EC07E0">
        <w:rPr>
          <w:rFonts w:ascii="宋体" w:eastAsia="宋体" w:hAnsi="宋体" w:cs="Times New Roman" w:hint="eastAsia"/>
          <w:szCs w:val="21"/>
        </w:rPr>
        <w:lastRenderedPageBreak/>
        <w:t xml:space="preserve">5、供需双方确认：对本合同条款及后果均已知悉，一致确认不存在欺诈、胁迫、乘人之危、重大误解、显失公平等任何可能导致合同无效或被撤销的情形　</w:t>
      </w:r>
    </w:p>
    <w:p w:rsidR="00EC299C" w:rsidRPr="00EC07E0" w:rsidRDefault="00EC299C" w:rsidP="00EC07E0">
      <w:pPr>
        <w:spacing w:line="460" w:lineRule="exact"/>
        <w:ind w:firstLineChars="200" w:firstLine="420"/>
        <w:rPr>
          <w:rFonts w:ascii="宋体" w:eastAsia="宋体" w:hAnsi="宋体" w:cs="Times New Roman"/>
          <w:szCs w:val="21"/>
        </w:rPr>
      </w:pPr>
    </w:p>
    <w:p w:rsidR="00EC299C" w:rsidRDefault="00EC299C">
      <w:pPr>
        <w:snapToGrid w:val="0"/>
        <w:spacing w:line="480" w:lineRule="exact"/>
        <w:ind w:firstLineChars="200" w:firstLine="480"/>
        <w:contextualSpacing/>
        <w:rPr>
          <w:rFonts w:ascii="Times New Roman" w:eastAsia="宋体" w:hAnsi="Times New Roman" w:cs="Times New Roman"/>
          <w:sz w:val="24"/>
          <w:szCs w:val="24"/>
        </w:rPr>
      </w:pPr>
    </w:p>
    <w:p w:rsidR="00EC299C" w:rsidRDefault="00EC299C">
      <w:pPr>
        <w:snapToGrid w:val="0"/>
        <w:spacing w:line="480" w:lineRule="exact"/>
        <w:ind w:firstLineChars="200" w:firstLine="480"/>
        <w:contextualSpacing/>
        <w:rPr>
          <w:rFonts w:ascii="Times New Roman" w:eastAsia="宋体" w:hAnsi="Times New Roman" w:cs="Times New Roman"/>
          <w:sz w:val="24"/>
          <w:szCs w:val="24"/>
        </w:rPr>
        <w:sectPr w:rsidR="00EC299C">
          <w:pgSz w:w="11907" w:h="16839"/>
          <w:pgMar w:top="1440" w:right="1588" w:bottom="1440" w:left="1588" w:header="720" w:footer="720" w:gutter="0"/>
          <w:cols w:space="720"/>
          <w:docGrid w:linePitch="286"/>
        </w:sectPr>
      </w:pPr>
    </w:p>
    <w:p w:rsidR="00EC299C" w:rsidRDefault="00EC07E0" w:rsidP="004A7314">
      <w:pPr>
        <w:snapToGrid w:val="0"/>
        <w:spacing w:line="400" w:lineRule="atLeast"/>
        <w:ind w:firstLineChars="200" w:firstLine="723"/>
        <w:jc w:val="center"/>
        <w:outlineLvl w:val="0"/>
        <w:rPr>
          <w:rFonts w:ascii="仿宋_GB2312" w:eastAsia="仿宋_GB2312" w:hAnsi="宋体" w:cs="Times New Roman"/>
          <w:b/>
          <w:sz w:val="36"/>
          <w:szCs w:val="36"/>
        </w:rPr>
      </w:pPr>
      <w:r>
        <w:rPr>
          <w:rFonts w:ascii="仿宋_GB2312" w:eastAsia="仿宋_GB2312" w:hAnsi="宋体" w:cs="Times New Roman" w:hint="eastAsia"/>
          <w:b/>
          <w:sz w:val="36"/>
          <w:szCs w:val="36"/>
        </w:rPr>
        <w:lastRenderedPageBreak/>
        <w:t>第六部分  质疑提出和处理</w:t>
      </w:r>
    </w:p>
    <w:p w:rsidR="00EC299C" w:rsidRDefault="00EC299C">
      <w:pPr>
        <w:snapToGrid w:val="0"/>
        <w:spacing w:after="120" w:line="400" w:lineRule="atLeast"/>
        <w:ind w:firstLineChars="200" w:firstLine="640"/>
        <w:contextualSpacing/>
        <w:rPr>
          <w:rFonts w:ascii="仿宋_GB2312" w:eastAsia="仿宋_GB2312" w:hAnsi="宋体" w:cs="Times New Roman"/>
          <w:sz w:val="32"/>
          <w:szCs w:val="32"/>
        </w:rPr>
      </w:pPr>
    </w:p>
    <w:p w:rsidR="00EC299C" w:rsidRDefault="00EC07E0">
      <w:pPr>
        <w:snapToGrid w:val="0"/>
        <w:spacing w:after="120" w:line="400" w:lineRule="atLeast"/>
        <w:ind w:firstLineChars="200" w:firstLine="422"/>
        <w:contextualSpacing/>
        <w:rPr>
          <w:rFonts w:ascii="Times New Roman" w:eastAsia="仿宋_GB2312" w:hAnsi="Times New Roman" w:cs="Times New Roman"/>
          <w:sz w:val="32"/>
          <w:szCs w:val="32"/>
        </w:rPr>
      </w:pPr>
      <w:r>
        <w:rPr>
          <w:rFonts w:ascii="Times New Roman" w:eastAsia="宋体" w:hAnsi="Times New Roman" w:cs="Times New Roman"/>
          <w:b/>
          <w:bCs/>
          <w:szCs w:val="24"/>
          <w:u w:val="thick" w:color="FF0000"/>
        </w:rPr>
        <w:t>质疑函格式参见附件</w:t>
      </w:r>
      <w:r>
        <w:rPr>
          <w:rFonts w:ascii="Times New Roman" w:eastAsia="宋体" w:hAnsi="Times New Roman" w:cs="Times New Roman"/>
          <w:b/>
          <w:bCs/>
          <w:szCs w:val="24"/>
        </w:rPr>
        <w:t>。</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一、质疑的提出</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质疑人的身份要求</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提出质疑的供应商应当是参与所质疑项目采购活动的供应商。</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潜在供应商已依法获取其可质疑的采购文件的，可以对该文件提出质疑。对采购文件提出质疑的，应当在获取采购文件或者采购文件公告期限届满之日起</w:t>
      </w:r>
      <w:r>
        <w:rPr>
          <w:rFonts w:ascii="Times New Roman" w:eastAsia="宋体" w:hAnsi="Times New Roman" w:cs="Times New Roman"/>
          <w:sz w:val="24"/>
          <w:szCs w:val="24"/>
        </w:rPr>
        <w:t>7</w:t>
      </w:r>
      <w:r>
        <w:rPr>
          <w:rFonts w:ascii="Times New Roman" w:eastAsia="宋体" w:hAnsi="Times New Roman" w:cs="Times New Roman"/>
          <w:sz w:val="24"/>
          <w:szCs w:val="24"/>
        </w:rPr>
        <w:t>个工作日内提出。</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二</w:t>
      </w:r>
      <w:r>
        <w:rPr>
          <w:rFonts w:ascii="Times New Roman" w:eastAsia="宋体" w:hAnsi="Times New Roman" w:cs="Times New Roman"/>
          <w:sz w:val="24"/>
          <w:szCs w:val="24"/>
        </w:rPr>
        <w:t>)</w:t>
      </w:r>
      <w:r>
        <w:rPr>
          <w:rFonts w:ascii="Times New Roman" w:eastAsia="宋体" w:hAnsi="Times New Roman" w:cs="Times New Roman"/>
          <w:sz w:val="24"/>
          <w:szCs w:val="24"/>
        </w:rPr>
        <w:t>质疑提出的格式要求</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质疑必须按《政府采购法》、《政府采购法实施条例》及《江苏省政府采购供应商监督管理暂行办法》的相关规定提交，质疑实行实名制，不得进行虚假、恶意质疑，未按上述要求提交的质疑函，采购人和采购代理机构有权不予受理。</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2.</w:t>
      </w:r>
      <w:proofErr w:type="gramStart"/>
      <w:r>
        <w:rPr>
          <w:rFonts w:ascii="Times New Roman" w:eastAsia="宋体" w:hAnsi="Times New Roman" w:cs="Times New Roman"/>
          <w:sz w:val="24"/>
          <w:szCs w:val="24"/>
        </w:rPr>
        <w:t>质疑函应包括</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）质疑</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的名称、地址、邮编、联系人及联系电话；</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）质疑项目的名称、编号；</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）具体、明确的质疑事项和与质疑事项相关的请求；</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）事实依据；</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）必要的法律依据；</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）提出质疑的日期。</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）质疑</w:t>
      </w:r>
      <w:proofErr w:type="gramStart"/>
      <w:r>
        <w:rPr>
          <w:rFonts w:ascii="Times New Roman" w:eastAsia="宋体" w:hAnsi="Times New Roman" w:cs="Times New Roman"/>
          <w:sz w:val="24"/>
          <w:szCs w:val="24"/>
        </w:rPr>
        <w:t>函应当</w:t>
      </w:r>
      <w:proofErr w:type="gramEnd"/>
      <w:r>
        <w:rPr>
          <w:rFonts w:ascii="Times New Roman" w:eastAsia="宋体" w:hAnsi="Times New Roman" w:cs="Times New Roman"/>
          <w:sz w:val="24"/>
          <w:szCs w:val="24"/>
        </w:rPr>
        <w:t>署名：质疑人为自然人的，应当由本人签字并</w:t>
      </w:r>
      <w:proofErr w:type="gramStart"/>
      <w:r>
        <w:rPr>
          <w:rFonts w:ascii="Times New Roman" w:eastAsia="宋体" w:hAnsi="Times New Roman" w:cs="Times New Roman"/>
          <w:sz w:val="24"/>
          <w:szCs w:val="24"/>
        </w:rPr>
        <w:t>附有效</w:t>
      </w:r>
      <w:proofErr w:type="gramEnd"/>
      <w:r>
        <w:rPr>
          <w:rFonts w:ascii="Times New Roman" w:eastAsia="宋体" w:hAnsi="Times New Roman" w:cs="Times New Roman"/>
          <w:sz w:val="24"/>
          <w:szCs w:val="24"/>
        </w:rPr>
        <w:t>身份证明；质疑人为法人或其他组织的，应当由法定代表人签字并加盖单位公章（质疑人为联合体的，则联合体各方法定代表人均须签字并加盖单位公章），未按要求签字和盖章的为无效质疑，采购人、采购代理机构将不予受理。质疑人委托代理质疑的，应当提交授权委托书，并载明委托代理的具体权限和事项。</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质疑函需遵循的原则：</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提出质疑时，必须坚持</w:t>
      </w:r>
      <w:r>
        <w:rPr>
          <w:rFonts w:ascii="Times New Roman" w:eastAsia="宋体" w:hAnsi="Times New Roman" w:cs="Times New Roman"/>
          <w:sz w:val="24"/>
          <w:szCs w:val="24"/>
        </w:rPr>
        <w:t>“</w:t>
      </w:r>
      <w:r>
        <w:rPr>
          <w:rFonts w:ascii="Times New Roman" w:eastAsia="宋体" w:hAnsi="Times New Roman" w:cs="Times New Roman"/>
          <w:sz w:val="24"/>
          <w:szCs w:val="24"/>
        </w:rPr>
        <w:t>谁主张，谁举证</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实事求是</w:t>
      </w:r>
      <w:r>
        <w:rPr>
          <w:rFonts w:ascii="Times New Roman" w:eastAsia="宋体" w:hAnsi="Times New Roman" w:cs="Times New Roman"/>
          <w:sz w:val="24"/>
          <w:szCs w:val="24"/>
        </w:rPr>
        <w:t>”</w:t>
      </w:r>
      <w:r>
        <w:rPr>
          <w:rFonts w:ascii="Times New Roman" w:eastAsia="宋体" w:hAnsi="Times New Roman" w:cs="Times New Roman"/>
          <w:sz w:val="24"/>
          <w:szCs w:val="24"/>
        </w:rPr>
        <w:t>的原则，不能臆测。属于须由法定部门调查、侦查或先行</w:t>
      </w:r>
      <w:proofErr w:type="gramStart"/>
      <w:r>
        <w:rPr>
          <w:rFonts w:ascii="Times New Roman" w:eastAsia="宋体" w:hAnsi="Times New Roman" w:cs="Times New Roman"/>
          <w:sz w:val="24"/>
          <w:szCs w:val="24"/>
        </w:rPr>
        <w:t>作出</w:t>
      </w:r>
      <w:proofErr w:type="gramEnd"/>
      <w:r>
        <w:rPr>
          <w:rFonts w:ascii="Times New Roman" w:eastAsia="宋体" w:hAnsi="Times New Roman" w:cs="Times New Roman"/>
          <w:sz w:val="24"/>
          <w:szCs w:val="24"/>
        </w:rPr>
        <w:t>相关认定的事项，质疑人应当依法申请具有法定职权的部门查清、认定，并将相关结果提供给采购人。采购人不具有法</w:t>
      </w:r>
      <w:r>
        <w:rPr>
          <w:rFonts w:ascii="Times New Roman" w:eastAsia="宋体" w:hAnsi="Times New Roman" w:cs="Times New Roman"/>
          <w:sz w:val="24"/>
          <w:szCs w:val="24"/>
        </w:rPr>
        <w:lastRenderedPageBreak/>
        <w:t>定调查、认定权限。</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（三）质疑提出的时效要求</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认为采购文件、采购过程和采购结果使自己的权益受到损害的，可以在知道或应知其权益受到损害之日起七个工作日内，以书面形式向采购人、采购代理机构提出质疑。上述应知其权益受到损害之日，是指：</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）对可以质疑的采购文件提出质疑的，为收到采购文件之日或者采购文件公告期限届满之日；</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）对采购过程提出质疑的，为各采购程序环节结束之日；</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）对中标或者成交结果提出质疑的，为中标或者成交结果公告期限届满之日。</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认为采购文件使自己的权益受到损害的，可以向采购人、采购代理机构提出质疑；</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认为采购过程和采购结果使自己的权益受到损害的，可以以书面形式向采购人、采购代理机构提出质疑。</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应在法定质疑期一次性提出针对同一采购程序环节的质疑。</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二、《质疑函》的受理和答复</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采购人、采购代理机构收到质疑函后，将对质疑的形式和内容进行审查，如质疑函内容、格式不符合规定，需告知质疑人进行补正。</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sz w:val="24"/>
          <w:szCs w:val="24"/>
        </w:rPr>
        <w:t>质疑人应当在法定质疑期限内进行补正并重新提交质疑函，拒不补正或者在法定期限内未重新提交质疑函的，为无效质疑，不予受理。</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采购人、采购代理机构答复供应商质疑应当采用书面方式并依法送达，质疑供应商或其委托代理人拒绝签收的视为已经送达。</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采购人负责供应商质疑答复。采购人委托采购代理机构采购的，采购代理机构在委托授权范围内</w:t>
      </w:r>
      <w:proofErr w:type="gramStart"/>
      <w:r>
        <w:rPr>
          <w:rFonts w:ascii="Times New Roman" w:eastAsia="宋体" w:hAnsi="Times New Roman" w:cs="Times New Roman"/>
          <w:sz w:val="24"/>
          <w:szCs w:val="24"/>
        </w:rPr>
        <w:t>作出</w:t>
      </w:r>
      <w:proofErr w:type="gramEnd"/>
      <w:r>
        <w:rPr>
          <w:rFonts w:ascii="Times New Roman" w:eastAsia="宋体" w:hAnsi="Times New Roman" w:cs="Times New Roman"/>
          <w:sz w:val="24"/>
          <w:szCs w:val="24"/>
        </w:rPr>
        <w:t>答复。</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三、质疑处理</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sz w:val="24"/>
          <w:szCs w:val="24"/>
        </w:rPr>
        <w:t>质疑成立的处理</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）对于内容、格式符合规定的质疑函，采购人、采购代理机构在收到投标供应商的书面质疑后七个工作日内</w:t>
      </w:r>
      <w:proofErr w:type="gramStart"/>
      <w:r>
        <w:rPr>
          <w:rFonts w:ascii="Times New Roman" w:eastAsia="宋体" w:hAnsi="Times New Roman" w:cs="Times New Roman"/>
          <w:sz w:val="24"/>
          <w:szCs w:val="24"/>
        </w:rPr>
        <w:t>作出</w:t>
      </w:r>
      <w:proofErr w:type="gramEnd"/>
      <w:r>
        <w:rPr>
          <w:rFonts w:ascii="Times New Roman" w:eastAsia="宋体" w:hAnsi="Times New Roman" w:cs="Times New Roman"/>
          <w:sz w:val="24"/>
          <w:szCs w:val="24"/>
        </w:rPr>
        <w:t>书面答复，但答复的内容不得涉及商业秘密。</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）对采购文件提出的质疑，依法通过澄清或者修改可以继续开展采购活</w:t>
      </w:r>
      <w:r>
        <w:rPr>
          <w:rFonts w:ascii="Times New Roman" w:eastAsia="宋体" w:hAnsi="Times New Roman" w:cs="Times New Roman"/>
          <w:sz w:val="24"/>
          <w:szCs w:val="24"/>
        </w:rPr>
        <w:lastRenderedPageBreak/>
        <w:t>动的，澄清或者修改采购文件后继续开展采购活动；否则应当修改采购文件后重新开展采购活动。</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）对采购过程、中标或者成交结果提出的质疑，合格供应</w:t>
      </w:r>
      <w:proofErr w:type="gramStart"/>
      <w:r>
        <w:rPr>
          <w:rFonts w:ascii="Times New Roman" w:eastAsia="宋体" w:hAnsi="Times New Roman" w:cs="Times New Roman"/>
          <w:sz w:val="24"/>
          <w:szCs w:val="24"/>
        </w:rPr>
        <w:t>商符合</w:t>
      </w:r>
      <w:proofErr w:type="gramEnd"/>
      <w:r>
        <w:rPr>
          <w:rFonts w:ascii="Times New Roman" w:eastAsia="宋体" w:hAnsi="Times New Roman" w:cs="Times New Roman"/>
          <w:sz w:val="24"/>
          <w:szCs w:val="24"/>
        </w:rPr>
        <w:t>法定数量时，可以从合格的候选人中另行确定中标、成交供应商的，应当依法另行确定中标供应商；否则应当重新开展采购活动。</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质疑答复导致中标、成交结果改变的，采购人或者采购代理机构应当将有关情况书面报告本级财政部门。</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质疑不成立的处理</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若质疑不成立，或者成立未对中标、成交结果构成影响的，继续开展采购活动。</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虚假质疑的处理</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提出书面质疑必须有理、有据，不得恶意质疑或提交虚假质疑。否则，一经查实，采购人有权依据政府采购的有关规定，报请政府采购监管部门对该</w:t>
      </w:r>
      <w:r>
        <w:rPr>
          <w:rFonts w:ascii="Times New Roman" w:eastAsia="宋体" w:hAnsi="Times New Roman" w:cs="Times New Roman" w:hint="eastAsia"/>
          <w:sz w:val="24"/>
          <w:szCs w:val="24"/>
        </w:rPr>
        <w:t>供应商</w:t>
      </w:r>
      <w:r>
        <w:rPr>
          <w:rFonts w:ascii="Times New Roman" w:eastAsia="宋体" w:hAnsi="Times New Roman" w:cs="Times New Roman"/>
          <w:sz w:val="24"/>
          <w:szCs w:val="24"/>
        </w:rPr>
        <w:t>进行相应的行政处罚。</w:t>
      </w:r>
      <w:r>
        <w:rPr>
          <w:rFonts w:ascii="Times New Roman" w:eastAsia="宋体" w:hAnsi="Times New Roman" w:cs="Times New Roman"/>
          <w:sz w:val="24"/>
          <w:szCs w:val="24"/>
        </w:rPr>
        <w:t xml:space="preserve">                          </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）在江苏省范围内一年累计三次以上质疑，均查无实据的供应商将按失信行为记入该注册供应商诚信档案中。</w:t>
      </w:r>
    </w:p>
    <w:p w:rsidR="00EC299C" w:rsidRDefault="00EC07E0">
      <w:pPr>
        <w:snapToGrid w:val="0"/>
        <w:spacing w:after="120" w:line="480" w:lineRule="exact"/>
        <w:ind w:leftChars="200" w:left="420" w:firstLineChars="200" w:firstLine="480"/>
        <w:contextualSpacing/>
        <w:rPr>
          <w:rFonts w:ascii="Times New Roman" w:eastAsia="宋体" w:hAnsi="Times New Roman" w:cs="Times New Roman"/>
          <w:sz w:val="24"/>
          <w:szCs w:val="24"/>
        </w:rPr>
        <w:sectPr w:rsidR="00EC299C">
          <w:pgSz w:w="11907" w:h="16839"/>
          <w:pgMar w:top="1418" w:right="1588" w:bottom="1418" w:left="1588" w:header="851" w:footer="851" w:gutter="0"/>
          <w:cols w:space="720"/>
          <w:docGrid w:linePitch="286"/>
        </w:sect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）采购人、采购代理机构受理质疑和答复相关咨询，联系电话详见招标公告。</w:t>
      </w:r>
    </w:p>
    <w:p w:rsidR="00EC299C" w:rsidRDefault="00EC07E0">
      <w:pPr>
        <w:autoSpaceDE w:val="0"/>
        <w:autoSpaceDN w:val="0"/>
        <w:adjustRightInd w:val="0"/>
        <w:snapToGrid w:val="0"/>
        <w:spacing w:line="300" w:lineRule="auto"/>
        <w:ind w:left="4513" w:right="210" w:hanging="4513"/>
        <w:jc w:val="center"/>
        <w:rPr>
          <w:rFonts w:ascii="仿宋_GB2312" w:eastAsia="仿宋_GB2312" w:hAnsi="Times New Roman" w:cs="Times New Roman"/>
          <w:b/>
          <w:bCs/>
          <w:sz w:val="36"/>
          <w:szCs w:val="36"/>
          <w:lang w:val="zh-CN"/>
        </w:rPr>
      </w:pPr>
      <w:r>
        <w:rPr>
          <w:rFonts w:ascii="仿宋_GB2312" w:eastAsia="仿宋_GB2312" w:hAnsi="Times New Roman" w:cs="Times New Roman" w:hint="eastAsia"/>
          <w:b/>
          <w:bCs/>
          <w:sz w:val="36"/>
          <w:szCs w:val="36"/>
          <w:lang w:val="zh-CN"/>
        </w:rPr>
        <w:lastRenderedPageBreak/>
        <w:t>第七部分  响应文件组成</w:t>
      </w:r>
    </w:p>
    <w:p w:rsidR="00EC299C" w:rsidRDefault="00EC07E0">
      <w:pPr>
        <w:snapToGrid w:val="0"/>
        <w:spacing w:line="480" w:lineRule="exact"/>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响应文件由资格审查</w:t>
      </w:r>
      <w:r>
        <w:rPr>
          <w:rFonts w:ascii="Times New Roman" w:eastAsia="宋体" w:hAnsi="Times New Roman" w:cs="Times New Roman" w:hint="eastAsia"/>
          <w:b/>
          <w:sz w:val="24"/>
          <w:szCs w:val="24"/>
        </w:rPr>
        <w:t>文件</w:t>
      </w:r>
      <w:r>
        <w:rPr>
          <w:rFonts w:ascii="Times New Roman" w:eastAsia="宋体" w:hAnsi="Times New Roman" w:cs="Times New Roman"/>
          <w:b/>
          <w:sz w:val="24"/>
          <w:szCs w:val="24"/>
        </w:rPr>
        <w:t>、商务技术文件</w:t>
      </w:r>
      <w:r>
        <w:rPr>
          <w:rFonts w:ascii="Times New Roman" w:eastAsia="宋体" w:hAnsi="Times New Roman" w:cs="Times New Roman" w:hint="eastAsia"/>
          <w:b/>
          <w:sz w:val="24"/>
          <w:szCs w:val="24"/>
        </w:rPr>
        <w:t>、报价</w:t>
      </w:r>
      <w:r>
        <w:rPr>
          <w:rFonts w:ascii="Times New Roman" w:eastAsia="宋体" w:hAnsi="Times New Roman" w:cs="Times New Roman"/>
          <w:b/>
          <w:sz w:val="24"/>
          <w:szCs w:val="24"/>
        </w:rPr>
        <w:t>文件三部分组成</w:t>
      </w:r>
      <w:r>
        <w:rPr>
          <w:rFonts w:ascii="宋体" w:eastAsia="宋体" w:hAnsi="宋体" w:cs="Times New Roman" w:hint="eastAsia"/>
          <w:b/>
          <w:sz w:val="24"/>
          <w:szCs w:val="24"/>
        </w:rPr>
        <w:t>，相关</w:t>
      </w:r>
      <w:r>
        <w:rPr>
          <w:rFonts w:ascii="宋体" w:eastAsia="宋体" w:hAnsi="宋体" w:cs="Times New Roman" w:hint="eastAsia"/>
          <w:b/>
          <w:sz w:val="24"/>
          <w:szCs w:val="24"/>
          <w:lang w:val="zh-CN"/>
        </w:rPr>
        <w:t>格式参见附件</w:t>
      </w:r>
      <w:r>
        <w:rPr>
          <w:rFonts w:ascii="宋体" w:eastAsia="宋体" w:hAnsi="宋体" w:cs="Times New Roman" w:hint="eastAsia"/>
          <w:b/>
          <w:sz w:val="24"/>
          <w:szCs w:val="24"/>
        </w:rPr>
        <w:t>。</w:t>
      </w:r>
    </w:p>
    <w:p w:rsidR="00EC299C" w:rsidRDefault="00EC07E0">
      <w:pPr>
        <w:snapToGrid w:val="0"/>
        <w:spacing w:line="480" w:lineRule="exact"/>
        <w:ind w:firstLineChars="196" w:firstLine="472"/>
        <w:contextualSpacing/>
        <w:rPr>
          <w:rFonts w:ascii="Times New Roman" w:eastAsia="宋体" w:hAnsi="Times New Roman" w:cs="Times New Roman"/>
          <w:b/>
          <w:sz w:val="24"/>
          <w:szCs w:val="24"/>
        </w:rPr>
      </w:pPr>
      <w:r>
        <w:rPr>
          <w:rFonts w:ascii="Times New Roman" w:eastAsia="宋体" w:hAnsi="Times New Roman" w:cs="Times New Roman"/>
          <w:b/>
          <w:sz w:val="24"/>
          <w:szCs w:val="24"/>
        </w:rPr>
        <w:t>一、资格审查</w:t>
      </w:r>
      <w:r>
        <w:rPr>
          <w:rFonts w:ascii="Times New Roman" w:eastAsia="宋体" w:hAnsi="Times New Roman" w:cs="Times New Roman" w:hint="eastAsia"/>
          <w:b/>
          <w:sz w:val="24"/>
          <w:szCs w:val="24"/>
        </w:rPr>
        <w:t>文件</w:t>
      </w:r>
      <w:r>
        <w:rPr>
          <w:rFonts w:ascii="Times New Roman" w:eastAsia="宋体" w:hAnsi="Times New Roman" w:cs="Times New Roman"/>
          <w:b/>
          <w:sz w:val="24"/>
          <w:szCs w:val="24"/>
        </w:rPr>
        <w:t>（不能出现报价、商务技术标）</w:t>
      </w:r>
    </w:p>
    <w:p w:rsidR="00EC299C" w:rsidRDefault="00EC07E0">
      <w:pPr>
        <w:numPr>
          <w:ilvl w:val="0"/>
          <w:numId w:val="1"/>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hint="eastAsia"/>
          <w:kern w:val="0"/>
          <w:sz w:val="24"/>
          <w:szCs w:val="20"/>
          <w:lang w:val="zh-CN"/>
        </w:rPr>
        <w:t>供应</w:t>
      </w:r>
      <w:proofErr w:type="gramStart"/>
      <w:r>
        <w:rPr>
          <w:rFonts w:ascii="Times New Roman" w:eastAsia="宋体" w:hAnsi="Times New Roman" w:cs="Times New Roman" w:hint="eastAsia"/>
          <w:kern w:val="0"/>
          <w:sz w:val="24"/>
          <w:szCs w:val="20"/>
          <w:lang w:val="zh-CN"/>
        </w:rPr>
        <w:t>商</w:t>
      </w:r>
      <w:r>
        <w:rPr>
          <w:rFonts w:ascii="Times New Roman" w:eastAsia="宋体" w:hAnsi="Times New Roman" w:cs="Times New Roman"/>
          <w:kern w:val="0"/>
          <w:sz w:val="24"/>
          <w:szCs w:val="20"/>
          <w:lang w:val="zh-CN"/>
        </w:rPr>
        <w:t>符合</w:t>
      </w:r>
      <w:proofErr w:type="gramEnd"/>
      <w:r>
        <w:rPr>
          <w:rFonts w:ascii="Times New Roman" w:eastAsia="宋体" w:hAnsi="Times New Roman" w:cs="Times New Roman"/>
          <w:kern w:val="0"/>
          <w:sz w:val="24"/>
          <w:szCs w:val="20"/>
          <w:lang w:val="zh-CN"/>
        </w:rPr>
        <w:t>《政府采购法》第二十二条规定条件的承诺函；</w:t>
      </w:r>
    </w:p>
    <w:p w:rsidR="00EC299C" w:rsidRDefault="00EC07E0">
      <w:pPr>
        <w:numPr>
          <w:ilvl w:val="0"/>
          <w:numId w:val="1"/>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kern w:val="0"/>
          <w:sz w:val="24"/>
          <w:szCs w:val="20"/>
          <w:lang w:val="zh-CN"/>
        </w:rPr>
        <w:t>法定代表人身份证明书；</w:t>
      </w:r>
    </w:p>
    <w:p w:rsidR="00EC299C" w:rsidRDefault="00EC07E0">
      <w:pPr>
        <w:numPr>
          <w:ilvl w:val="0"/>
          <w:numId w:val="1"/>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kern w:val="0"/>
          <w:sz w:val="24"/>
          <w:szCs w:val="20"/>
          <w:lang w:val="zh-CN"/>
        </w:rPr>
        <w:t>法定代表人授权委托书原件，</w:t>
      </w:r>
      <w:r>
        <w:rPr>
          <w:rFonts w:ascii="Times New Roman" w:eastAsia="宋体" w:hAnsi="Times New Roman" w:cs="Times New Roman" w:hint="eastAsia"/>
          <w:kern w:val="0"/>
          <w:sz w:val="24"/>
          <w:szCs w:val="20"/>
          <w:lang w:val="zh-CN"/>
        </w:rPr>
        <w:t>授权</w:t>
      </w:r>
      <w:r>
        <w:rPr>
          <w:rFonts w:ascii="Times New Roman" w:eastAsia="宋体" w:hAnsi="Times New Roman" w:cs="Times New Roman"/>
          <w:kern w:val="0"/>
          <w:sz w:val="24"/>
          <w:szCs w:val="20"/>
          <w:lang w:val="zh-CN"/>
        </w:rPr>
        <w:t>代表本人身份证复印件；</w:t>
      </w:r>
    </w:p>
    <w:p w:rsidR="00EC299C" w:rsidRDefault="00EC07E0">
      <w:pPr>
        <w:numPr>
          <w:ilvl w:val="0"/>
          <w:numId w:val="1"/>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kern w:val="0"/>
          <w:sz w:val="24"/>
          <w:szCs w:val="20"/>
          <w:lang w:val="zh-CN"/>
        </w:rPr>
        <w:t>供应商信用承诺书；</w:t>
      </w:r>
    </w:p>
    <w:p w:rsidR="00EC299C" w:rsidRPr="00F016F7" w:rsidRDefault="00F016F7">
      <w:pPr>
        <w:numPr>
          <w:ilvl w:val="0"/>
          <w:numId w:val="1"/>
        </w:numPr>
        <w:snapToGrid w:val="0"/>
        <w:spacing w:line="440" w:lineRule="exact"/>
        <w:ind w:firstLineChars="200" w:firstLine="480"/>
        <w:contextualSpacing/>
        <w:rPr>
          <w:rFonts w:ascii="Times New Roman" w:eastAsia="宋体" w:hAnsi="Times New Roman" w:cs="Times New Roman"/>
          <w:color w:val="000000" w:themeColor="text1"/>
          <w:kern w:val="0"/>
          <w:sz w:val="24"/>
          <w:szCs w:val="20"/>
          <w:lang w:val="zh-CN"/>
        </w:rPr>
      </w:pPr>
      <w:r w:rsidRPr="00F016F7">
        <w:rPr>
          <w:rFonts w:ascii="Times New Roman" w:eastAsia="宋体" w:hAnsi="Times New Roman" w:cs="Times New Roman" w:hint="eastAsia"/>
          <w:color w:val="000000" w:themeColor="text1"/>
          <w:sz w:val="24"/>
          <w:szCs w:val="24"/>
        </w:rPr>
        <w:t>投标供应商提供具有有效的涉密档案数字化加工资质证书复印件并加盖公章</w:t>
      </w:r>
      <w:r w:rsidR="00EC07E0" w:rsidRPr="00F016F7">
        <w:rPr>
          <w:rFonts w:ascii="Times New Roman" w:eastAsia="宋体" w:hAnsi="Times New Roman" w:cs="Times New Roman" w:hint="eastAsia"/>
          <w:color w:val="000000" w:themeColor="text1"/>
          <w:kern w:val="0"/>
          <w:sz w:val="24"/>
          <w:szCs w:val="20"/>
          <w:lang w:val="zh-CN"/>
        </w:rPr>
        <w:t>；</w:t>
      </w:r>
    </w:p>
    <w:p w:rsidR="00EC299C" w:rsidRDefault="00EC07E0">
      <w:pPr>
        <w:numPr>
          <w:ilvl w:val="0"/>
          <w:numId w:val="1"/>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hint="eastAsia"/>
          <w:kern w:val="0"/>
          <w:sz w:val="24"/>
          <w:szCs w:val="20"/>
          <w:lang w:val="zh-CN"/>
        </w:rPr>
        <w:t>采购</w:t>
      </w:r>
      <w:r>
        <w:rPr>
          <w:rFonts w:ascii="Times New Roman" w:eastAsia="宋体" w:hAnsi="Times New Roman" w:cs="Times New Roman"/>
          <w:kern w:val="0"/>
          <w:sz w:val="24"/>
          <w:szCs w:val="20"/>
          <w:lang w:val="zh-CN"/>
        </w:rPr>
        <w:t>公告资格要求提供相应的佐证材料；</w:t>
      </w:r>
    </w:p>
    <w:p w:rsidR="00EC299C" w:rsidRDefault="00EC07E0">
      <w:pPr>
        <w:numPr>
          <w:ilvl w:val="0"/>
          <w:numId w:val="1"/>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kern w:val="0"/>
          <w:sz w:val="24"/>
          <w:szCs w:val="20"/>
          <w:lang w:val="zh-CN"/>
        </w:rPr>
        <w:t>其它需要提交的资格审查证明材料。</w:t>
      </w:r>
    </w:p>
    <w:p w:rsidR="00EC299C" w:rsidRDefault="00EC07E0">
      <w:pPr>
        <w:snapToGrid w:val="0"/>
        <w:spacing w:line="480" w:lineRule="exact"/>
        <w:ind w:firstLineChars="200" w:firstLine="482"/>
        <w:rPr>
          <w:rFonts w:ascii="Times New Roman" w:eastAsia="宋体" w:hAnsi="Times New Roman" w:cs="Times New Roman"/>
          <w:b/>
          <w:bCs/>
          <w:kern w:val="0"/>
          <w:sz w:val="24"/>
          <w:szCs w:val="24"/>
          <w:lang w:val="zh-CN"/>
        </w:rPr>
      </w:pPr>
      <w:r>
        <w:rPr>
          <w:rFonts w:ascii="Times New Roman" w:eastAsia="宋体" w:hAnsi="Times New Roman" w:cs="Times New Roman"/>
          <w:b/>
          <w:sz w:val="24"/>
          <w:szCs w:val="24"/>
        </w:rPr>
        <w:t>二、商务技术文件</w:t>
      </w:r>
      <w:r>
        <w:rPr>
          <w:rFonts w:ascii="Times New Roman" w:eastAsia="宋体" w:hAnsi="Times New Roman" w:cs="Times New Roman"/>
          <w:b/>
          <w:bCs/>
          <w:kern w:val="0"/>
          <w:sz w:val="24"/>
          <w:szCs w:val="24"/>
          <w:lang w:val="zh-CN"/>
        </w:rPr>
        <w:t>（不能出现报价）</w:t>
      </w:r>
    </w:p>
    <w:p w:rsidR="00EC299C" w:rsidRDefault="00EC07E0">
      <w:pPr>
        <w:numPr>
          <w:ilvl w:val="0"/>
          <w:numId w:val="2"/>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hint="eastAsia"/>
          <w:kern w:val="0"/>
          <w:sz w:val="24"/>
          <w:szCs w:val="20"/>
          <w:lang w:val="zh-CN"/>
        </w:rPr>
        <w:t>供应</w:t>
      </w:r>
      <w:proofErr w:type="gramStart"/>
      <w:r>
        <w:rPr>
          <w:rFonts w:ascii="Times New Roman" w:eastAsia="宋体" w:hAnsi="Times New Roman" w:cs="Times New Roman" w:hint="eastAsia"/>
          <w:kern w:val="0"/>
          <w:sz w:val="24"/>
          <w:szCs w:val="20"/>
          <w:lang w:val="zh-CN"/>
        </w:rPr>
        <w:t>商</w:t>
      </w:r>
      <w:r>
        <w:rPr>
          <w:rFonts w:ascii="Times New Roman" w:eastAsia="宋体" w:hAnsi="Times New Roman" w:cs="Times New Roman"/>
          <w:kern w:val="0"/>
          <w:sz w:val="24"/>
          <w:szCs w:val="20"/>
          <w:lang w:val="zh-CN"/>
        </w:rPr>
        <w:t>情况</w:t>
      </w:r>
      <w:proofErr w:type="gramEnd"/>
      <w:r>
        <w:rPr>
          <w:rFonts w:ascii="Times New Roman" w:eastAsia="宋体" w:hAnsi="Times New Roman" w:cs="Times New Roman"/>
          <w:kern w:val="0"/>
          <w:sz w:val="24"/>
          <w:szCs w:val="20"/>
          <w:lang w:val="zh-CN"/>
        </w:rPr>
        <w:t>一览表；</w:t>
      </w:r>
    </w:p>
    <w:p w:rsidR="00EC299C" w:rsidRDefault="00EC07E0">
      <w:pPr>
        <w:numPr>
          <w:ilvl w:val="0"/>
          <w:numId w:val="2"/>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kern w:val="0"/>
          <w:sz w:val="24"/>
          <w:szCs w:val="20"/>
          <w:lang w:val="zh-CN"/>
        </w:rPr>
        <w:t>商务部分正负偏离表；</w:t>
      </w:r>
    </w:p>
    <w:p w:rsidR="00EC299C" w:rsidRDefault="00EC07E0">
      <w:pPr>
        <w:numPr>
          <w:ilvl w:val="0"/>
          <w:numId w:val="2"/>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kern w:val="0"/>
          <w:sz w:val="24"/>
          <w:szCs w:val="20"/>
          <w:lang w:val="zh-CN"/>
        </w:rPr>
        <w:t>技术部分正负偏离表；</w:t>
      </w:r>
    </w:p>
    <w:p w:rsidR="00EC299C" w:rsidRDefault="00EC07E0">
      <w:pPr>
        <w:numPr>
          <w:ilvl w:val="0"/>
          <w:numId w:val="2"/>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hint="eastAsia"/>
          <w:kern w:val="0"/>
          <w:sz w:val="24"/>
          <w:szCs w:val="20"/>
          <w:lang w:val="zh-CN"/>
        </w:rPr>
        <w:t>响应</w:t>
      </w:r>
      <w:r>
        <w:rPr>
          <w:rFonts w:ascii="Times New Roman" w:eastAsia="宋体" w:hAnsi="Times New Roman" w:cs="Times New Roman"/>
          <w:kern w:val="0"/>
          <w:sz w:val="24"/>
          <w:szCs w:val="20"/>
          <w:lang w:val="zh-CN"/>
        </w:rPr>
        <w:t>方案、货物（服务）清单。具有项目、数量、品牌、型号、配置性能等；</w:t>
      </w:r>
    </w:p>
    <w:p w:rsidR="00EC299C" w:rsidRDefault="00EC07E0">
      <w:pPr>
        <w:numPr>
          <w:ilvl w:val="0"/>
          <w:numId w:val="2"/>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kern w:val="0"/>
          <w:sz w:val="24"/>
          <w:szCs w:val="20"/>
          <w:lang w:val="zh-CN"/>
        </w:rPr>
        <w:t>现场勘察承诺函（如有）；</w:t>
      </w:r>
    </w:p>
    <w:p w:rsidR="00EC299C" w:rsidRDefault="00EC07E0">
      <w:pPr>
        <w:numPr>
          <w:ilvl w:val="0"/>
          <w:numId w:val="2"/>
        </w:numPr>
        <w:snapToGrid w:val="0"/>
        <w:spacing w:line="440" w:lineRule="exact"/>
        <w:ind w:firstLineChars="200" w:firstLine="480"/>
        <w:contextualSpacing/>
        <w:rPr>
          <w:rFonts w:ascii="Times New Roman" w:eastAsia="宋体" w:hAnsi="Times New Roman" w:cs="Times New Roman"/>
          <w:kern w:val="0"/>
          <w:sz w:val="24"/>
          <w:szCs w:val="20"/>
          <w:lang w:val="zh-CN"/>
        </w:rPr>
      </w:pPr>
      <w:r>
        <w:rPr>
          <w:rFonts w:ascii="Times New Roman" w:eastAsia="宋体" w:hAnsi="Times New Roman" w:cs="Times New Roman" w:hint="eastAsia"/>
          <w:kern w:val="0"/>
          <w:sz w:val="24"/>
          <w:szCs w:val="20"/>
          <w:lang w:val="zh-CN"/>
        </w:rPr>
        <w:t>供应商</w:t>
      </w:r>
      <w:r>
        <w:rPr>
          <w:rFonts w:ascii="Times New Roman" w:eastAsia="宋体" w:hAnsi="Times New Roman" w:cs="Times New Roman"/>
          <w:kern w:val="0"/>
          <w:sz w:val="24"/>
          <w:szCs w:val="20"/>
          <w:lang w:val="zh-CN"/>
        </w:rPr>
        <w:t>认为需要提交的其他商务技术材料。</w:t>
      </w:r>
    </w:p>
    <w:p w:rsidR="00EC299C" w:rsidRDefault="00EC07E0">
      <w:pPr>
        <w:snapToGrid w:val="0"/>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三、</w:t>
      </w:r>
      <w:r>
        <w:rPr>
          <w:rFonts w:ascii="Times New Roman" w:eastAsia="宋体" w:hAnsi="Times New Roman" w:cs="Times New Roman" w:hint="eastAsia"/>
          <w:b/>
          <w:sz w:val="24"/>
          <w:szCs w:val="24"/>
        </w:rPr>
        <w:t>报价</w:t>
      </w:r>
      <w:r>
        <w:rPr>
          <w:rFonts w:ascii="Times New Roman" w:eastAsia="宋体" w:hAnsi="Times New Roman" w:cs="Times New Roman"/>
          <w:b/>
          <w:sz w:val="24"/>
          <w:szCs w:val="24"/>
        </w:rPr>
        <w:t>文件</w:t>
      </w:r>
    </w:p>
    <w:p w:rsidR="00EC299C" w:rsidRDefault="00EC07E0">
      <w:pPr>
        <w:tabs>
          <w:tab w:val="left" w:pos="3375"/>
        </w:tabs>
        <w:autoSpaceDE w:val="0"/>
        <w:autoSpaceDN w:val="0"/>
        <w:adjustRightInd w:val="0"/>
        <w:snapToGrid w:val="0"/>
        <w:spacing w:line="480" w:lineRule="exact"/>
        <w:ind w:left="1"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、报价总表；</w:t>
      </w:r>
    </w:p>
    <w:p w:rsidR="00EC299C" w:rsidRDefault="00EC07E0">
      <w:pPr>
        <w:tabs>
          <w:tab w:val="left" w:pos="3375"/>
        </w:tabs>
        <w:autoSpaceDE w:val="0"/>
        <w:autoSpaceDN w:val="0"/>
        <w:adjustRightInd w:val="0"/>
        <w:snapToGrid w:val="0"/>
        <w:spacing w:line="480" w:lineRule="exact"/>
        <w:ind w:left="1"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分项</w:t>
      </w:r>
      <w:r>
        <w:rPr>
          <w:rFonts w:ascii="Times New Roman" w:eastAsia="宋体" w:hAnsi="Times New Roman" w:cs="Times New Roman"/>
          <w:sz w:val="24"/>
          <w:szCs w:val="24"/>
        </w:rPr>
        <w:t>报价明细表</w:t>
      </w:r>
      <w:r>
        <w:rPr>
          <w:rFonts w:ascii="Times New Roman" w:eastAsia="宋体" w:hAnsi="Times New Roman" w:cs="Times New Roman" w:hint="eastAsia"/>
          <w:sz w:val="24"/>
          <w:szCs w:val="24"/>
        </w:rPr>
        <w:t>；</w:t>
      </w:r>
    </w:p>
    <w:p w:rsidR="00EC299C" w:rsidRDefault="00EC299C">
      <w:pPr>
        <w:snapToGrid w:val="0"/>
        <w:spacing w:line="300" w:lineRule="auto"/>
        <w:ind w:firstLineChars="192" w:firstLine="540"/>
        <w:contextualSpacing/>
        <w:rPr>
          <w:rFonts w:ascii="宋体" w:eastAsia="宋体" w:hAnsi="宋体" w:cs="宋体"/>
          <w:b/>
          <w:kern w:val="0"/>
          <w:sz w:val="28"/>
          <w:szCs w:val="28"/>
          <w:lang w:val="zh-CN"/>
        </w:rPr>
      </w:pPr>
    </w:p>
    <w:p w:rsidR="00EC299C" w:rsidRDefault="00EC07E0">
      <w:pPr>
        <w:snapToGrid w:val="0"/>
        <w:spacing w:line="400" w:lineRule="exact"/>
        <w:contextualSpacing/>
        <w:rPr>
          <w:rFonts w:ascii="Times New Roman" w:eastAsia="方正黑体_GBK" w:hAnsi="Times New Roman" w:cs="Times New Roman"/>
          <w:kern w:val="0"/>
          <w:sz w:val="32"/>
          <w:szCs w:val="32"/>
          <w:lang w:val="zh-CN"/>
        </w:rPr>
      </w:pPr>
      <w:r>
        <w:rPr>
          <w:rFonts w:ascii="Calibri" w:eastAsia="宋体" w:hAnsi="Calibri" w:cs="Times New Roman"/>
          <w:b/>
          <w:bCs/>
          <w:sz w:val="32"/>
          <w:szCs w:val="32"/>
        </w:rPr>
        <w:br w:type="page"/>
      </w:r>
      <w:r>
        <w:rPr>
          <w:rFonts w:ascii="Times New Roman" w:eastAsia="方正黑体_GBK" w:hAnsi="Times New Roman" w:cs="Times New Roman"/>
          <w:kern w:val="0"/>
          <w:sz w:val="32"/>
          <w:szCs w:val="32"/>
          <w:lang w:val="zh-CN"/>
        </w:rPr>
        <w:lastRenderedPageBreak/>
        <w:t>附件</w:t>
      </w:r>
      <w:r>
        <w:rPr>
          <w:rFonts w:ascii="Times New Roman" w:eastAsia="方正黑体_GBK" w:hAnsi="Times New Roman" w:cs="Times New Roman"/>
          <w:kern w:val="0"/>
          <w:sz w:val="32"/>
          <w:szCs w:val="32"/>
          <w:lang w:val="zh-CN"/>
        </w:rPr>
        <w:t>1</w:t>
      </w:r>
    </w:p>
    <w:p w:rsidR="00EC299C" w:rsidRDefault="00EC07E0">
      <w:pPr>
        <w:jc w:val="center"/>
        <w:rPr>
          <w:rFonts w:ascii="宋体" w:eastAsia="宋体" w:hAnsi="宋体" w:cs="Times New Roman"/>
          <w:b/>
          <w:color w:val="000000"/>
          <w:sz w:val="30"/>
          <w:szCs w:val="30"/>
        </w:rPr>
      </w:pPr>
      <w:r>
        <w:rPr>
          <w:rFonts w:ascii="宋体" w:eastAsia="宋体" w:hAnsi="宋体" w:cs="Times New Roman" w:hint="eastAsia"/>
          <w:b/>
          <w:color w:val="000000"/>
          <w:sz w:val="30"/>
          <w:szCs w:val="30"/>
        </w:rPr>
        <w:t>供应</w:t>
      </w:r>
      <w:proofErr w:type="gramStart"/>
      <w:r>
        <w:rPr>
          <w:rFonts w:ascii="宋体" w:eastAsia="宋体" w:hAnsi="宋体" w:cs="Times New Roman" w:hint="eastAsia"/>
          <w:b/>
          <w:color w:val="000000"/>
          <w:sz w:val="30"/>
          <w:szCs w:val="30"/>
        </w:rPr>
        <w:t>商符合</w:t>
      </w:r>
      <w:proofErr w:type="gramEnd"/>
      <w:r>
        <w:rPr>
          <w:rFonts w:ascii="宋体" w:eastAsia="宋体" w:hAnsi="宋体" w:cs="Times New Roman" w:hint="eastAsia"/>
          <w:b/>
          <w:color w:val="000000"/>
          <w:sz w:val="30"/>
          <w:szCs w:val="30"/>
        </w:rPr>
        <w:t>《政府采购法》第二十二条规定条件的声明函</w:t>
      </w:r>
    </w:p>
    <w:p w:rsidR="00EC299C" w:rsidRDefault="00EC299C">
      <w:pPr>
        <w:spacing w:line="460" w:lineRule="exact"/>
        <w:rPr>
          <w:rFonts w:ascii="宋体" w:eastAsia="宋体" w:hAnsi="宋体" w:cs="Times New Roman"/>
          <w:b/>
          <w:bCs/>
          <w:color w:val="000000"/>
          <w:sz w:val="44"/>
          <w:szCs w:val="44"/>
        </w:rPr>
      </w:pPr>
    </w:p>
    <w:p w:rsidR="00EC299C" w:rsidRDefault="00EC07E0">
      <w:pPr>
        <w:spacing w:line="520" w:lineRule="exact"/>
        <w:ind w:firstLineChars="200" w:firstLine="480"/>
        <w:rPr>
          <w:rFonts w:ascii="宋体" w:eastAsia="宋体" w:hAnsi="宋体" w:cs="Times New Roman"/>
          <w:b/>
          <w:bCs/>
          <w:color w:val="000000"/>
          <w:sz w:val="24"/>
          <w:szCs w:val="24"/>
        </w:rPr>
      </w:pPr>
      <w:r>
        <w:rPr>
          <w:rFonts w:ascii="宋体" w:eastAsia="宋体" w:hAnsi="宋体" w:cs="Times New Roman" w:hint="eastAsia"/>
          <w:bCs/>
          <w:color w:val="000000"/>
          <w:sz w:val="24"/>
          <w:szCs w:val="24"/>
        </w:rPr>
        <w:t>我单位参加</w:t>
      </w:r>
      <w:r>
        <w:rPr>
          <w:rFonts w:ascii="宋体" w:eastAsia="宋体" w:hAnsi="宋体" w:cs="Times New Roman" w:hint="eastAsia"/>
          <w:bCs/>
          <w:color w:val="000000"/>
          <w:sz w:val="24"/>
          <w:szCs w:val="21"/>
        </w:rPr>
        <w:t>________________ （项目名称），_______（项目编号）活动。针对《中华人民共和国政府采购法》第二十二条规定做出如下声明：</w:t>
      </w:r>
    </w:p>
    <w:p w:rsidR="00EC299C" w:rsidRDefault="00EC07E0">
      <w:pPr>
        <w:spacing w:line="520" w:lineRule="exact"/>
        <w:ind w:firstLine="482"/>
        <w:rPr>
          <w:rFonts w:ascii="宋体" w:eastAsia="宋体" w:hAnsi="宋体" w:cs="Times New Roman"/>
          <w:color w:val="000000"/>
          <w:sz w:val="24"/>
          <w:szCs w:val="24"/>
        </w:rPr>
      </w:pPr>
      <w:r>
        <w:rPr>
          <w:rFonts w:ascii="宋体" w:eastAsia="宋体" w:hAnsi="宋体" w:cs="Times New Roman" w:hint="eastAsia"/>
          <w:bCs/>
          <w:color w:val="000000"/>
          <w:sz w:val="24"/>
          <w:szCs w:val="21"/>
        </w:rPr>
        <w:t>1.我单位具有独立承担民事责任的能力；</w:t>
      </w:r>
    </w:p>
    <w:p w:rsidR="00EC299C" w:rsidRDefault="00EC07E0">
      <w:pPr>
        <w:spacing w:line="520" w:lineRule="exact"/>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2.我单位具有良好的商业信誉和健全的财务会计制度；</w:t>
      </w:r>
    </w:p>
    <w:p w:rsidR="00EC299C" w:rsidRDefault="00EC07E0">
      <w:pPr>
        <w:spacing w:line="520" w:lineRule="exact"/>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3.我单位具有履行合同所必需的设备和专业技术能力；</w:t>
      </w:r>
    </w:p>
    <w:p w:rsidR="00EC299C" w:rsidRDefault="00EC07E0">
      <w:pPr>
        <w:spacing w:line="520" w:lineRule="exact"/>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4.我单位有依法缴纳税收和社会保障资金的良好记录；</w:t>
      </w:r>
    </w:p>
    <w:p w:rsidR="00EC299C" w:rsidRDefault="00EC07E0">
      <w:pPr>
        <w:spacing w:line="520" w:lineRule="exact"/>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rsidR="00EC299C" w:rsidRDefault="00EC07E0">
      <w:pPr>
        <w:spacing w:line="520" w:lineRule="exact"/>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6.我单位满足法律、行政法规规定的其他条件。</w:t>
      </w:r>
    </w:p>
    <w:p w:rsidR="00EC299C" w:rsidRDefault="00EC299C">
      <w:pPr>
        <w:spacing w:line="500" w:lineRule="exact"/>
        <w:ind w:firstLine="482"/>
        <w:rPr>
          <w:rFonts w:ascii="宋体" w:eastAsia="宋体" w:hAnsi="宋体" w:cs="Times New Roman"/>
          <w:color w:val="000000"/>
          <w:sz w:val="24"/>
          <w:szCs w:val="24"/>
        </w:rPr>
      </w:pPr>
    </w:p>
    <w:p w:rsidR="00EC299C" w:rsidRDefault="00EC299C">
      <w:pPr>
        <w:spacing w:line="500" w:lineRule="exact"/>
        <w:rPr>
          <w:rFonts w:ascii="宋体" w:eastAsia="宋体" w:hAnsi="宋体" w:cs="Times New Roman"/>
          <w:color w:val="000000"/>
          <w:sz w:val="24"/>
          <w:szCs w:val="24"/>
        </w:rPr>
      </w:pPr>
    </w:p>
    <w:p w:rsidR="00EC299C" w:rsidRDefault="00EC299C">
      <w:pPr>
        <w:spacing w:line="500" w:lineRule="exact"/>
        <w:rPr>
          <w:rFonts w:ascii="宋体" w:eastAsia="宋体" w:hAnsi="宋体" w:cs="Times New Roman"/>
          <w:bCs/>
          <w:color w:val="000000"/>
          <w:sz w:val="24"/>
          <w:szCs w:val="21"/>
        </w:rPr>
      </w:pPr>
    </w:p>
    <w:p w:rsidR="00EC299C" w:rsidRDefault="00EC299C">
      <w:pPr>
        <w:spacing w:line="500" w:lineRule="exact"/>
        <w:rPr>
          <w:rFonts w:ascii="宋体" w:eastAsia="宋体" w:hAnsi="宋体" w:cs="Times New Roman"/>
          <w:bCs/>
          <w:color w:val="000000"/>
          <w:sz w:val="24"/>
          <w:szCs w:val="21"/>
        </w:rPr>
      </w:pPr>
    </w:p>
    <w:p w:rsidR="00EC299C" w:rsidRDefault="00EC299C">
      <w:pPr>
        <w:spacing w:line="500" w:lineRule="exact"/>
        <w:rPr>
          <w:rFonts w:ascii="宋体" w:eastAsia="宋体" w:hAnsi="宋体" w:cs="Times New Roman"/>
          <w:bCs/>
          <w:color w:val="000000"/>
          <w:sz w:val="24"/>
          <w:szCs w:val="21"/>
        </w:rPr>
      </w:pPr>
    </w:p>
    <w:p w:rsidR="00EC299C" w:rsidRDefault="00EC07E0">
      <w:pPr>
        <w:spacing w:line="460" w:lineRule="exact"/>
        <w:jc w:val="center"/>
        <w:rPr>
          <w:rFonts w:ascii="宋体" w:eastAsia="宋体" w:hAnsi="宋体" w:cs="Times New Roman"/>
          <w:bCs/>
          <w:color w:val="000000"/>
          <w:sz w:val="24"/>
          <w:szCs w:val="21"/>
        </w:rPr>
      </w:pPr>
      <w:r>
        <w:rPr>
          <w:rFonts w:ascii="宋体" w:eastAsia="宋体" w:hAnsi="宋体" w:cs="Times New Roman" w:hint="eastAsia"/>
          <w:bCs/>
          <w:color w:val="000000"/>
          <w:sz w:val="24"/>
          <w:szCs w:val="21"/>
        </w:rPr>
        <w:t xml:space="preserve">                                             承诺人名称（公章）：</w:t>
      </w:r>
    </w:p>
    <w:p w:rsidR="00EC299C" w:rsidRDefault="00EC299C">
      <w:pPr>
        <w:spacing w:line="460" w:lineRule="exact"/>
        <w:jc w:val="right"/>
        <w:rPr>
          <w:rFonts w:ascii="宋体" w:eastAsia="宋体" w:hAnsi="宋体" w:cs="Times New Roman"/>
          <w:bCs/>
          <w:color w:val="000000"/>
          <w:sz w:val="24"/>
          <w:szCs w:val="21"/>
        </w:rPr>
      </w:pPr>
    </w:p>
    <w:p w:rsidR="00EC299C" w:rsidRDefault="00EC07E0">
      <w:pPr>
        <w:spacing w:line="460" w:lineRule="exact"/>
        <w:jc w:val="right"/>
        <w:rPr>
          <w:rFonts w:ascii="宋体" w:eastAsia="宋体" w:hAnsi="宋体" w:cs="Times New Roman"/>
          <w:bCs/>
          <w:color w:val="000000"/>
          <w:sz w:val="24"/>
          <w:szCs w:val="21"/>
        </w:rPr>
      </w:pPr>
      <w:r>
        <w:rPr>
          <w:rFonts w:ascii="宋体" w:eastAsia="宋体" w:hAnsi="宋体" w:cs="Times New Roman" w:hint="eastAsia"/>
          <w:bCs/>
          <w:color w:val="000000"/>
          <w:sz w:val="24"/>
          <w:szCs w:val="21"/>
        </w:rPr>
        <w:t xml:space="preserve">                                 日期：______年月日</w:t>
      </w:r>
    </w:p>
    <w:p w:rsidR="00EC299C" w:rsidRDefault="00EC299C">
      <w:pPr>
        <w:snapToGrid w:val="0"/>
        <w:spacing w:line="400" w:lineRule="exact"/>
        <w:contextualSpacing/>
        <w:rPr>
          <w:rFonts w:ascii="Times New Roman" w:eastAsia="方正黑体_GBK" w:hAnsi="Times New Roman" w:cs="Times New Roman"/>
          <w:kern w:val="0"/>
          <w:sz w:val="32"/>
          <w:szCs w:val="32"/>
          <w:lang w:val="zh-CN"/>
        </w:rPr>
        <w:sectPr w:rsidR="00EC299C">
          <w:headerReference w:type="default" r:id="rId10"/>
          <w:pgSz w:w="11907" w:h="16839"/>
          <w:pgMar w:top="1440" w:right="1800" w:bottom="1440" w:left="1800" w:header="720" w:footer="720" w:gutter="0"/>
          <w:cols w:space="720"/>
          <w:docGrid w:linePitch="286"/>
        </w:sectPr>
      </w:pPr>
    </w:p>
    <w:p w:rsidR="00EC299C" w:rsidRDefault="00EC07E0">
      <w:pPr>
        <w:snapToGrid w:val="0"/>
        <w:spacing w:line="400" w:lineRule="exact"/>
        <w:contextualSpacing/>
        <w:rPr>
          <w:rFonts w:ascii="Times New Roman" w:eastAsia="方正黑体_GBK" w:hAnsi="Times New Roman" w:cs="Times New Roman"/>
          <w:kern w:val="0"/>
          <w:sz w:val="32"/>
          <w:szCs w:val="32"/>
          <w:lang w:val="zh-CN"/>
        </w:rPr>
      </w:pPr>
      <w:r>
        <w:rPr>
          <w:rFonts w:ascii="Times New Roman" w:eastAsia="方正黑体_GBK" w:hAnsi="Times New Roman" w:cs="Times New Roman"/>
          <w:kern w:val="0"/>
          <w:sz w:val="32"/>
          <w:szCs w:val="32"/>
          <w:lang w:val="zh-CN"/>
        </w:rPr>
        <w:lastRenderedPageBreak/>
        <w:t>附件</w:t>
      </w:r>
      <w:r>
        <w:rPr>
          <w:rFonts w:ascii="Times New Roman" w:eastAsia="方正黑体_GBK" w:hAnsi="Times New Roman" w:cs="Times New Roman"/>
          <w:kern w:val="0"/>
          <w:sz w:val="32"/>
          <w:szCs w:val="32"/>
          <w:lang w:val="zh-CN"/>
        </w:rPr>
        <w:t>2</w:t>
      </w:r>
    </w:p>
    <w:p w:rsidR="00EC299C" w:rsidRDefault="00EC07E0">
      <w:pPr>
        <w:spacing w:line="560" w:lineRule="exact"/>
        <w:jc w:val="center"/>
        <w:rPr>
          <w:rFonts w:ascii="宋体" w:eastAsia="宋体" w:hAnsi="宋体" w:cs="Times New Roman"/>
          <w:b/>
          <w:bCs/>
          <w:sz w:val="32"/>
          <w:szCs w:val="32"/>
        </w:rPr>
      </w:pPr>
      <w:r>
        <w:rPr>
          <w:rFonts w:ascii="宋体" w:eastAsia="宋体" w:hAnsi="宋体" w:cs="Times New Roman" w:hint="eastAsia"/>
          <w:b/>
          <w:bCs/>
          <w:sz w:val="32"/>
          <w:szCs w:val="32"/>
        </w:rPr>
        <w:t>法定代表人身份证明</w:t>
      </w:r>
    </w:p>
    <w:p w:rsidR="00EC299C" w:rsidRDefault="00EC299C">
      <w:pPr>
        <w:spacing w:line="480" w:lineRule="exact"/>
        <w:rPr>
          <w:rFonts w:ascii="宋体" w:eastAsia="宋体" w:hAnsi="宋体" w:cs="Times New Roman"/>
          <w:sz w:val="24"/>
          <w:szCs w:val="24"/>
        </w:rPr>
      </w:pPr>
    </w:p>
    <w:p w:rsidR="00EC299C" w:rsidRDefault="00EC07E0">
      <w:pPr>
        <w:spacing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先生/女士：现任我单位职务，为法定代表人，特此证明。</w:t>
      </w:r>
    </w:p>
    <w:p w:rsidR="00EC299C" w:rsidRDefault="00EC07E0">
      <w:pPr>
        <w:spacing w:line="480" w:lineRule="exact"/>
        <w:ind w:firstLine="480"/>
        <w:rPr>
          <w:rFonts w:ascii="宋体" w:eastAsia="宋体" w:hAnsi="宋体" w:cs="Times New Roman"/>
          <w:sz w:val="24"/>
          <w:szCs w:val="24"/>
          <w:u w:val="single"/>
        </w:rPr>
      </w:pPr>
      <w:r>
        <w:rPr>
          <w:rFonts w:ascii="宋体" w:eastAsia="宋体" w:hAnsi="宋体" w:cs="Times New Roman" w:hint="eastAsia"/>
          <w:sz w:val="24"/>
          <w:szCs w:val="24"/>
        </w:rPr>
        <w:t>身份证号码：</w:t>
      </w:r>
    </w:p>
    <w:p w:rsidR="00EC299C" w:rsidRDefault="00EC299C">
      <w:pPr>
        <w:spacing w:line="480" w:lineRule="exact"/>
        <w:ind w:firstLine="480"/>
        <w:rPr>
          <w:rFonts w:ascii="宋体" w:eastAsia="宋体" w:hAnsi="宋体" w:cs="Times New Roman"/>
          <w:sz w:val="24"/>
          <w:szCs w:val="24"/>
        </w:rPr>
      </w:pPr>
    </w:p>
    <w:p w:rsidR="00EC299C" w:rsidRDefault="00EC07E0">
      <w:pPr>
        <w:spacing w:line="600" w:lineRule="exact"/>
        <w:rPr>
          <w:rFonts w:ascii="宋体" w:eastAsia="宋体" w:hAnsi="宋体" w:cs="Times New Roman"/>
          <w:b/>
          <w:sz w:val="24"/>
          <w:szCs w:val="24"/>
        </w:rPr>
      </w:pPr>
      <w:r>
        <w:rPr>
          <w:rFonts w:ascii="宋体" w:eastAsia="宋体" w:hAnsi="宋体" w:cs="Times New Roman" w:hint="eastAsia"/>
          <w:b/>
          <w:sz w:val="24"/>
          <w:szCs w:val="24"/>
        </w:rPr>
        <w:t>注：提供法定代表人的身份证复印件盖公章</w:t>
      </w:r>
    </w:p>
    <w:p w:rsidR="00EC299C" w:rsidRDefault="00EC07E0">
      <w:pPr>
        <w:snapToGrid w:val="0"/>
        <w:spacing w:line="400" w:lineRule="exact"/>
        <w:contextualSpacing/>
        <w:rPr>
          <w:rFonts w:ascii="Times New Roman" w:eastAsia="方正黑体_GBK" w:hAnsi="Times New Roman" w:cs="Times New Roman"/>
          <w:kern w:val="0"/>
          <w:sz w:val="32"/>
          <w:szCs w:val="32"/>
          <w:lang w:val="zh-CN"/>
        </w:rPr>
      </w:pPr>
      <w:r>
        <w:rPr>
          <w:rFonts w:ascii="Times New Roman" w:eastAsia="方正黑体_GBK" w:hAnsi="Times New Roman" w:cs="Times New Roman"/>
          <w:kern w:val="0"/>
          <w:sz w:val="32"/>
          <w:szCs w:val="32"/>
          <w:lang w:val="zh-CN"/>
        </w:rPr>
        <w:br w:type="page"/>
      </w:r>
      <w:r>
        <w:rPr>
          <w:rFonts w:ascii="Times New Roman" w:eastAsia="方正黑体_GBK" w:hAnsi="Times New Roman" w:cs="Times New Roman"/>
          <w:kern w:val="0"/>
          <w:sz w:val="32"/>
          <w:szCs w:val="32"/>
          <w:lang w:val="zh-CN"/>
        </w:rPr>
        <w:lastRenderedPageBreak/>
        <w:t>附件</w:t>
      </w:r>
      <w:r>
        <w:rPr>
          <w:rFonts w:ascii="Times New Roman" w:eastAsia="方正黑体_GBK" w:hAnsi="Times New Roman" w:cs="Times New Roman"/>
          <w:kern w:val="0"/>
          <w:sz w:val="32"/>
          <w:szCs w:val="32"/>
          <w:lang w:val="zh-CN"/>
        </w:rPr>
        <w:t>3</w:t>
      </w:r>
    </w:p>
    <w:p w:rsidR="00EC299C" w:rsidRDefault="00EC07E0">
      <w:pPr>
        <w:jc w:val="center"/>
        <w:rPr>
          <w:rFonts w:ascii="Calibri" w:eastAsia="宋体" w:hAnsi="Calibri" w:cs="Times New Roman"/>
          <w:sz w:val="32"/>
          <w:szCs w:val="32"/>
        </w:rPr>
      </w:pPr>
      <w:r>
        <w:rPr>
          <w:rFonts w:ascii="Calibri" w:eastAsia="宋体" w:hAnsi="Calibri" w:cs="Times New Roman" w:hint="eastAsia"/>
          <w:b/>
          <w:bCs/>
          <w:sz w:val="32"/>
          <w:szCs w:val="32"/>
        </w:rPr>
        <w:t>法定代表人授权委托书</w:t>
      </w:r>
    </w:p>
    <w:p w:rsidR="00EC299C" w:rsidRDefault="00EC299C">
      <w:pPr>
        <w:rPr>
          <w:rFonts w:ascii="Calibri" w:eastAsia="宋体" w:hAnsi="Calibri" w:cs="Times New Roman"/>
          <w:sz w:val="32"/>
          <w:szCs w:val="32"/>
        </w:rPr>
      </w:pPr>
    </w:p>
    <w:p w:rsidR="00EC299C" w:rsidRDefault="00EC07E0">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本人------（姓名）系——</w:t>
      </w:r>
      <w:proofErr w:type="gramStart"/>
      <w:r>
        <w:rPr>
          <w:rFonts w:ascii="宋体" w:eastAsia="宋体" w:hAnsi="宋体" w:cs="Times New Roman" w:hint="eastAsia"/>
          <w:sz w:val="28"/>
          <w:szCs w:val="28"/>
        </w:rPr>
        <w:t>——</w:t>
      </w:r>
      <w:proofErr w:type="gramEnd"/>
      <w:r>
        <w:rPr>
          <w:rFonts w:ascii="宋体" w:eastAsia="宋体" w:hAnsi="宋体" w:cs="Times New Roman" w:hint="eastAsia"/>
          <w:sz w:val="28"/>
          <w:szCs w:val="28"/>
        </w:rPr>
        <w:t>（授权单位名称）的法定代表人，现委托-------（姓名）（身份证号——</w:t>
      </w:r>
      <w:proofErr w:type="gramStart"/>
      <w:r>
        <w:rPr>
          <w:rFonts w:ascii="宋体" w:eastAsia="宋体" w:hAnsi="宋体" w:cs="Times New Roman" w:hint="eastAsia"/>
          <w:sz w:val="28"/>
          <w:szCs w:val="28"/>
        </w:rPr>
        <w:t>————</w:t>
      </w:r>
      <w:proofErr w:type="gramEnd"/>
      <w:r>
        <w:rPr>
          <w:rFonts w:ascii="宋体" w:eastAsia="宋体" w:hAnsi="宋体" w:cs="Times New Roman" w:hint="eastAsia"/>
          <w:sz w:val="28"/>
          <w:szCs w:val="28"/>
        </w:rPr>
        <w:t>）为我方代理人，以我方名义全权处理与本次采购项目（编号：----------）有关的一切事务，其法律后果由我方承担。</w:t>
      </w:r>
    </w:p>
    <w:p w:rsidR="00EC299C" w:rsidRDefault="00EC07E0">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本授权书于---年---月---日起生效。代理人无转委托权。</w:t>
      </w:r>
    </w:p>
    <w:p w:rsidR="00EC299C" w:rsidRDefault="00EC07E0">
      <w:pPr>
        <w:spacing w:line="360" w:lineRule="auto"/>
        <w:ind w:firstLineChars="150" w:firstLine="420"/>
        <w:rPr>
          <w:rFonts w:ascii="宋体" w:eastAsia="宋体" w:hAnsi="宋体" w:cs="Times New Roman"/>
          <w:sz w:val="28"/>
          <w:szCs w:val="28"/>
        </w:rPr>
      </w:pPr>
      <w:r>
        <w:rPr>
          <w:rFonts w:ascii="宋体" w:eastAsia="宋体" w:hAnsi="宋体" w:cs="Times New Roman" w:hint="eastAsia"/>
          <w:sz w:val="28"/>
          <w:szCs w:val="28"/>
        </w:rPr>
        <w:t>代理人(被授权人):------</w:t>
      </w:r>
    </w:p>
    <w:p w:rsidR="00EC299C" w:rsidRDefault="00EC07E0">
      <w:pPr>
        <w:spacing w:line="360" w:lineRule="auto"/>
        <w:ind w:firstLineChars="150" w:firstLine="420"/>
        <w:rPr>
          <w:rFonts w:ascii="宋体" w:eastAsia="宋体" w:hAnsi="宋体" w:cs="Times New Roman"/>
          <w:sz w:val="28"/>
          <w:szCs w:val="28"/>
        </w:rPr>
      </w:pPr>
      <w:r>
        <w:rPr>
          <w:rFonts w:ascii="宋体" w:eastAsia="宋体" w:hAnsi="宋体" w:cs="Times New Roman" w:hint="eastAsia"/>
          <w:sz w:val="28"/>
          <w:szCs w:val="28"/>
        </w:rPr>
        <w:t>授权单位名称（盖章）：-----</w:t>
      </w:r>
    </w:p>
    <w:p w:rsidR="00EC299C" w:rsidRDefault="00EC07E0">
      <w:pPr>
        <w:spacing w:line="360" w:lineRule="auto"/>
        <w:ind w:firstLineChars="150" w:firstLine="420"/>
        <w:rPr>
          <w:rFonts w:ascii="宋体" w:eastAsia="宋体" w:hAnsi="宋体" w:cs="Times New Roman"/>
          <w:sz w:val="28"/>
          <w:szCs w:val="28"/>
        </w:rPr>
      </w:pPr>
      <w:r>
        <w:rPr>
          <w:rFonts w:ascii="宋体" w:eastAsia="宋体" w:hAnsi="宋体" w:cs="Times New Roman" w:hint="eastAsia"/>
          <w:sz w:val="28"/>
          <w:szCs w:val="28"/>
        </w:rPr>
        <w:t>授权单位法定代表人（签字或盖章）：-----</w:t>
      </w:r>
    </w:p>
    <w:p w:rsidR="00EC299C" w:rsidRDefault="00EC299C">
      <w:pPr>
        <w:spacing w:line="360" w:lineRule="auto"/>
        <w:jc w:val="right"/>
        <w:rPr>
          <w:rFonts w:ascii="宋体" w:eastAsia="宋体" w:hAnsi="宋体" w:cs="Times New Roman"/>
          <w:sz w:val="28"/>
          <w:szCs w:val="28"/>
        </w:rPr>
      </w:pPr>
    </w:p>
    <w:p w:rsidR="00EC299C" w:rsidRDefault="00EC07E0">
      <w:pPr>
        <w:spacing w:line="360" w:lineRule="auto"/>
        <w:jc w:val="right"/>
        <w:rPr>
          <w:rFonts w:ascii="宋体" w:eastAsia="宋体" w:hAnsi="宋体" w:cs="Times New Roman"/>
          <w:sz w:val="28"/>
          <w:szCs w:val="28"/>
        </w:rPr>
      </w:pPr>
      <w:r>
        <w:rPr>
          <w:rFonts w:ascii="宋体" w:eastAsia="宋体" w:hAnsi="宋体" w:cs="Times New Roman" w:hint="eastAsia"/>
          <w:sz w:val="28"/>
          <w:szCs w:val="28"/>
        </w:rPr>
        <w:t>XXXX年XX月XX日</w:t>
      </w:r>
    </w:p>
    <w:p w:rsidR="00EC299C" w:rsidRDefault="00EC299C">
      <w:pPr>
        <w:snapToGrid w:val="0"/>
        <w:spacing w:line="400" w:lineRule="exact"/>
        <w:ind w:firstLineChars="192" w:firstLine="540"/>
        <w:contextualSpacing/>
        <w:rPr>
          <w:rFonts w:ascii="宋体" w:eastAsia="宋体" w:hAnsi="宋体" w:cs="宋体"/>
          <w:b/>
          <w:kern w:val="0"/>
          <w:sz w:val="28"/>
          <w:szCs w:val="28"/>
        </w:rPr>
      </w:pPr>
    </w:p>
    <w:p w:rsidR="00EC299C" w:rsidRDefault="00EC07E0">
      <w:pPr>
        <w:snapToGrid w:val="0"/>
        <w:spacing w:line="400" w:lineRule="exact"/>
        <w:ind w:firstLineChars="192" w:firstLine="540"/>
        <w:contextualSpacing/>
        <w:rPr>
          <w:rFonts w:ascii="宋体" w:eastAsia="宋体" w:hAnsi="宋体" w:cs="宋体"/>
          <w:b/>
          <w:kern w:val="0"/>
          <w:sz w:val="28"/>
          <w:szCs w:val="28"/>
        </w:rPr>
      </w:pPr>
      <w:r>
        <w:rPr>
          <w:rFonts w:ascii="宋体" w:eastAsia="宋体" w:hAnsi="宋体" w:cs="宋体" w:hint="eastAsia"/>
          <w:b/>
          <w:kern w:val="0"/>
          <w:sz w:val="28"/>
          <w:szCs w:val="28"/>
        </w:rPr>
        <w:t>注：提供授权</w:t>
      </w:r>
      <w:r>
        <w:rPr>
          <w:rFonts w:ascii="宋体" w:eastAsia="宋体" w:hAnsi="宋体" w:cs="宋体"/>
          <w:b/>
          <w:kern w:val="0"/>
          <w:sz w:val="28"/>
          <w:szCs w:val="28"/>
        </w:rPr>
        <w:t>代表本人身份证复印件</w:t>
      </w:r>
      <w:r>
        <w:rPr>
          <w:rFonts w:ascii="宋体" w:eastAsia="宋体" w:hAnsi="宋体" w:cs="宋体" w:hint="eastAsia"/>
          <w:b/>
          <w:kern w:val="0"/>
          <w:sz w:val="28"/>
          <w:szCs w:val="28"/>
        </w:rPr>
        <w:t>盖公章</w:t>
      </w:r>
    </w:p>
    <w:p w:rsidR="00EC299C" w:rsidRDefault="00EC07E0">
      <w:pPr>
        <w:spacing w:line="560" w:lineRule="exact"/>
        <w:rPr>
          <w:rFonts w:ascii="Times New Roman" w:eastAsia="宋体" w:hAnsi="Times New Roman" w:cs="Times New Roman"/>
          <w:b/>
          <w:bCs/>
          <w:sz w:val="32"/>
          <w:szCs w:val="32"/>
        </w:rPr>
      </w:pPr>
      <w:r>
        <w:rPr>
          <w:rFonts w:ascii="Times New Roman" w:eastAsia="宋体" w:hAnsi="Times New Roman" w:cs="Times New Roman"/>
          <w:b/>
          <w:bCs/>
          <w:sz w:val="32"/>
          <w:szCs w:val="32"/>
        </w:rPr>
        <w:br w:type="page"/>
      </w:r>
      <w:r>
        <w:rPr>
          <w:rFonts w:ascii="Times New Roman" w:eastAsia="宋体" w:hAnsi="Times New Roman" w:cs="Times New Roman"/>
          <w:b/>
          <w:bCs/>
          <w:sz w:val="32"/>
          <w:szCs w:val="32"/>
        </w:rPr>
        <w:lastRenderedPageBreak/>
        <w:t>附件</w:t>
      </w:r>
      <w:r>
        <w:rPr>
          <w:rFonts w:ascii="Times New Roman" w:eastAsia="宋体" w:hAnsi="Times New Roman" w:cs="Times New Roman"/>
          <w:b/>
          <w:bCs/>
          <w:sz w:val="32"/>
          <w:szCs w:val="32"/>
        </w:rPr>
        <w:t xml:space="preserve">4 </w:t>
      </w:r>
    </w:p>
    <w:p w:rsidR="00EC299C" w:rsidRDefault="00EC07E0">
      <w:pPr>
        <w:spacing w:before="240" w:line="312" w:lineRule="auto"/>
        <w:jc w:val="center"/>
        <w:rPr>
          <w:rFonts w:ascii="Times New Roman" w:eastAsia="宋体" w:hAnsi="Times New Roman" w:cs="Times New Roman"/>
          <w:b/>
          <w:sz w:val="32"/>
          <w:szCs w:val="32"/>
        </w:rPr>
      </w:pPr>
      <w:r>
        <w:rPr>
          <w:rFonts w:ascii="Times New Roman" w:eastAsia="宋体" w:hAnsi="Times New Roman" w:cs="Times New Roman"/>
          <w:b/>
          <w:sz w:val="32"/>
          <w:szCs w:val="32"/>
        </w:rPr>
        <w:t>供应商信用承诺书</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为营造公开、公平、公正的公共资源交易环境，树立诚信守法的投标人形象，本人代表本单位</w:t>
      </w:r>
      <w:proofErr w:type="gramStart"/>
      <w:r>
        <w:rPr>
          <w:rFonts w:ascii="Times New Roman" w:eastAsia="宋体" w:hAnsi="Times New Roman" w:cs="Times New Roman"/>
          <w:sz w:val="24"/>
          <w:szCs w:val="24"/>
          <w:lang w:val="zh-CN"/>
        </w:rPr>
        <w:t>作出</w:t>
      </w:r>
      <w:proofErr w:type="gramEnd"/>
      <w:r>
        <w:rPr>
          <w:rFonts w:ascii="Times New Roman" w:eastAsia="宋体" w:hAnsi="Times New Roman" w:cs="Times New Roman"/>
          <w:sz w:val="24"/>
          <w:szCs w:val="24"/>
          <w:lang w:val="zh-CN"/>
        </w:rPr>
        <w:t>以下承诺：</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一、本单位对所提交的单位基本信息、单位负责人、项目负责人、技术负责人、从业资质和资格、业绩、财务状况、信誉等所有资料，均合法、真实、准确、有效，无任何伪造、修改、虚假成分；</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二、严格依照国家和省、市、</w:t>
      </w:r>
      <w:proofErr w:type="gramStart"/>
      <w:r>
        <w:rPr>
          <w:rFonts w:ascii="Times New Roman" w:eastAsia="宋体" w:hAnsi="Times New Roman" w:cs="Times New Roman"/>
          <w:sz w:val="24"/>
          <w:szCs w:val="24"/>
          <w:lang w:val="zh-CN"/>
        </w:rPr>
        <w:t>县关于</w:t>
      </w:r>
      <w:proofErr w:type="gramEnd"/>
      <w:r>
        <w:rPr>
          <w:rFonts w:ascii="Times New Roman" w:eastAsia="宋体" w:hAnsi="Times New Roman" w:cs="Times New Roman"/>
          <w:sz w:val="24"/>
          <w:szCs w:val="24"/>
          <w:lang w:val="zh-CN"/>
        </w:rPr>
        <w:t>政府采购等方面的法律、法规、规章、规范性文件，参加公共资源交易招标投标活动；积极履行社会责任，促进廉政建设；</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三、严格遵守即时信息公示规定，及时更新公共资源交易中心主体信息库中信息；</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四、自我约束、自我管理，守合同、重信用，不参与</w:t>
      </w:r>
      <w:proofErr w:type="gramStart"/>
      <w:r>
        <w:rPr>
          <w:rFonts w:ascii="Times New Roman" w:eastAsia="宋体" w:hAnsi="Times New Roman" w:cs="Times New Roman"/>
          <w:sz w:val="24"/>
          <w:szCs w:val="24"/>
          <w:lang w:val="zh-CN"/>
        </w:rPr>
        <w:t>围标串标</w:t>
      </w:r>
      <w:proofErr w:type="gramEnd"/>
      <w:r>
        <w:rPr>
          <w:rFonts w:ascii="Times New Roman" w:eastAsia="宋体" w:hAnsi="Times New Roman" w:cs="Times New Roman"/>
          <w:sz w:val="24"/>
          <w:szCs w:val="24"/>
          <w:lang w:val="zh-CN"/>
        </w:rPr>
        <w:t>、弄虚作假、骗取中标、干扰评标、违约毁约、恶意投诉等行为，主动维护公共资源交易招标投标的良好秩序；</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五、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六、自觉接受政府部门、行业组织、社会公众、新闻舆论等监督；</w:t>
      </w:r>
    </w:p>
    <w:p w:rsidR="00EC299C" w:rsidRDefault="00EC07E0">
      <w:pPr>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sz w:val="24"/>
          <w:szCs w:val="24"/>
          <w:lang w:val="zh-CN"/>
        </w:rPr>
        <w:t>七、上述承诺已向本单位员工作了宣传教育；</w:t>
      </w:r>
    </w:p>
    <w:p w:rsidR="00EC299C" w:rsidRDefault="00EC07E0">
      <w:pPr>
        <w:spacing w:line="360" w:lineRule="auto"/>
        <w:ind w:firstLineChars="200" w:firstLine="482"/>
        <w:rPr>
          <w:rFonts w:ascii="Times New Roman" w:eastAsia="宋体" w:hAnsi="Times New Roman" w:cs="Times New Roman"/>
          <w:b/>
          <w:sz w:val="24"/>
          <w:szCs w:val="24"/>
          <w:lang w:val="zh-CN"/>
        </w:rPr>
      </w:pPr>
      <w:r>
        <w:rPr>
          <w:rFonts w:ascii="Times New Roman" w:eastAsia="宋体" w:hAnsi="Times New Roman" w:cs="Times New Roman"/>
          <w:b/>
          <w:sz w:val="24"/>
          <w:szCs w:val="24"/>
          <w:lang w:val="zh-CN"/>
        </w:rPr>
        <w:t>如有违反上述承诺的不良行为，本单位同意将其予以上网公示。</w:t>
      </w:r>
    </w:p>
    <w:p w:rsidR="00EC299C" w:rsidRDefault="00EC299C">
      <w:pPr>
        <w:spacing w:line="360" w:lineRule="auto"/>
        <w:rPr>
          <w:rFonts w:ascii="Times New Roman" w:eastAsia="宋体" w:hAnsi="Times New Roman" w:cs="Times New Roman"/>
          <w:szCs w:val="24"/>
          <w:lang w:val="zh-CN"/>
        </w:rPr>
      </w:pPr>
    </w:p>
    <w:p w:rsidR="00EC299C" w:rsidRDefault="00EC299C">
      <w:pPr>
        <w:spacing w:line="360" w:lineRule="auto"/>
        <w:ind w:firstLineChars="1900" w:firstLine="3990"/>
        <w:rPr>
          <w:rFonts w:ascii="Times New Roman" w:eastAsia="宋体" w:hAnsi="Times New Roman" w:cs="Times New Roman"/>
          <w:szCs w:val="24"/>
          <w:lang w:val="zh-CN"/>
        </w:rPr>
      </w:pPr>
    </w:p>
    <w:p w:rsidR="00EC299C" w:rsidRDefault="00EC07E0">
      <w:pPr>
        <w:spacing w:line="360" w:lineRule="auto"/>
        <w:ind w:firstLineChars="1100" w:firstLine="3080"/>
        <w:rPr>
          <w:rFonts w:ascii="Times New Roman" w:eastAsia="宋体" w:hAnsi="Times New Roman" w:cs="Times New Roman"/>
          <w:sz w:val="28"/>
          <w:szCs w:val="28"/>
          <w:u w:val="single"/>
          <w:lang w:val="zh-CN"/>
        </w:rPr>
      </w:pPr>
      <w:r>
        <w:rPr>
          <w:rFonts w:ascii="Times New Roman" w:eastAsia="宋体" w:hAnsi="Times New Roman" w:cs="Times New Roman" w:hint="eastAsia"/>
          <w:sz w:val="28"/>
          <w:szCs w:val="28"/>
          <w:lang w:val="zh-CN"/>
        </w:rPr>
        <w:t>响应</w:t>
      </w:r>
      <w:r>
        <w:rPr>
          <w:rFonts w:ascii="Times New Roman" w:eastAsia="宋体" w:hAnsi="Times New Roman" w:cs="Times New Roman"/>
          <w:sz w:val="28"/>
          <w:szCs w:val="28"/>
          <w:lang w:val="zh-CN"/>
        </w:rPr>
        <w:t>供应商全称</w:t>
      </w:r>
      <w:r>
        <w:rPr>
          <w:rFonts w:ascii="Times New Roman" w:eastAsia="宋体" w:hAnsi="Times New Roman" w:cs="Times New Roman"/>
          <w:sz w:val="28"/>
          <w:szCs w:val="28"/>
          <w:lang w:val="zh-CN"/>
        </w:rPr>
        <w:t>(</w:t>
      </w:r>
      <w:r>
        <w:rPr>
          <w:rFonts w:ascii="Times New Roman" w:eastAsia="宋体" w:hAnsi="Times New Roman" w:cs="Times New Roman"/>
          <w:sz w:val="28"/>
          <w:szCs w:val="28"/>
          <w:lang w:val="zh-CN"/>
        </w:rPr>
        <w:t>盖公章</w:t>
      </w:r>
      <w:r>
        <w:rPr>
          <w:rFonts w:ascii="Times New Roman" w:eastAsia="宋体" w:hAnsi="Times New Roman" w:cs="Times New Roman"/>
          <w:sz w:val="28"/>
          <w:szCs w:val="28"/>
          <w:lang w:val="zh-CN"/>
        </w:rPr>
        <w:t>)</w:t>
      </w:r>
      <w:r>
        <w:rPr>
          <w:rFonts w:ascii="Times New Roman" w:eastAsia="宋体" w:hAnsi="Times New Roman" w:cs="Times New Roman"/>
          <w:sz w:val="28"/>
          <w:szCs w:val="28"/>
          <w:lang w:val="zh-CN"/>
        </w:rPr>
        <w:t>：</w:t>
      </w:r>
    </w:p>
    <w:p w:rsidR="00EC299C" w:rsidRDefault="00EC07E0">
      <w:pPr>
        <w:spacing w:line="360" w:lineRule="auto"/>
        <w:ind w:firstLineChars="1100" w:firstLine="3080"/>
        <w:rPr>
          <w:rFonts w:ascii="Times New Roman" w:eastAsia="宋体" w:hAnsi="Times New Roman" w:cs="Times New Roman"/>
          <w:sz w:val="28"/>
          <w:szCs w:val="28"/>
          <w:u w:val="single"/>
          <w:lang w:val="zh-CN"/>
        </w:rPr>
      </w:pPr>
      <w:r>
        <w:rPr>
          <w:rFonts w:ascii="Times New Roman" w:eastAsia="宋体" w:hAnsi="Times New Roman" w:cs="Times New Roman"/>
          <w:sz w:val="28"/>
          <w:szCs w:val="28"/>
          <w:lang w:val="zh-CN"/>
        </w:rPr>
        <w:t>法定代表人（签字或盖章）：</w:t>
      </w:r>
    </w:p>
    <w:p w:rsidR="00EC299C" w:rsidRDefault="00EC07E0">
      <w:pPr>
        <w:spacing w:line="360" w:lineRule="auto"/>
        <w:ind w:firstLineChars="1100" w:firstLine="3080"/>
        <w:rPr>
          <w:rFonts w:ascii="Times New Roman" w:eastAsia="宋体" w:hAnsi="Times New Roman" w:cs="Times New Roman"/>
          <w:sz w:val="28"/>
          <w:szCs w:val="28"/>
          <w:lang w:val="zh-CN"/>
        </w:rPr>
      </w:pPr>
      <w:r>
        <w:rPr>
          <w:rFonts w:ascii="Times New Roman" w:eastAsia="宋体" w:hAnsi="Times New Roman" w:cs="Times New Roman"/>
          <w:sz w:val="28"/>
          <w:szCs w:val="28"/>
          <w:lang w:val="zh-CN"/>
        </w:rPr>
        <w:t>时间：</w:t>
      </w:r>
      <w:r>
        <w:rPr>
          <w:rFonts w:ascii="Times New Roman" w:eastAsia="宋体" w:hAnsi="Times New Roman" w:cs="Times New Roman"/>
          <w:sz w:val="28"/>
          <w:szCs w:val="28"/>
          <w:lang w:val="zh-CN"/>
        </w:rPr>
        <w:t xml:space="preserve">  </w:t>
      </w:r>
      <w:r>
        <w:rPr>
          <w:rFonts w:ascii="Times New Roman" w:eastAsia="宋体" w:hAnsi="Times New Roman" w:cs="Times New Roman"/>
          <w:sz w:val="28"/>
          <w:szCs w:val="28"/>
          <w:lang w:val="zh-CN"/>
        </w:rPr>
        <w:t>年</w:t>
      </w:r>
      <w:r>
        <w:rPr>
          <w:rFonts w:ascii="Times New Roman" w:eastAsia="宋体" w:hAnsi="Times New Roman" w:cs="Times New Roman"/>
          <w:sz w:val="28"/>
          <w:szCs w:val="28"/>
          <w:lang w:val="zh-CN"/>
        </w:rPr>
        <w:t xml:space="preserve">  </w:t>
      </w:r>
      <w:r>
        <w:rPr>
          <w:rFonts w:ascii="Times New Roman" w:eastAsia="宋体" w:hAnsi="Times New Roman" w:cs="Times New Roman"/>
          <w:sz w:val="28"/>
          <w:szCs w:val="28"/>
          <w:lang w:val="zh-CN"/>
        </w:rPr>
        <w:t>月</w:t>
      </w:r>
      <w:r>
        <w:rPr>
          <w:rFonts w:ascii="Times New Roman" w:eastAsia="宋体" w:hAnsi="Times New Roman" w:cs="Times New Roman"/>
          <w:sz w:val="28"/>
          <w:szCs w:val="28"/>
          <w:lang w:val="zh-CN"/>
        </w:rPr>
        <w:t xml:space="preserve">   </w:t>
      </w:r>
      <w:r>
        <w:rPr>
          <w:rFonts w:ascii="Times New Roman" w:eastAsia="宋体" w:hAnsi="Times New Roman" w:cs="Times New Roman"/>
          <w:sz w:val="28"/>
          <w:szCs w:val="28"/>
          <w:lang w:val="zh-CN"/>
        </w:rPr>
        <w:t>日</w:t>
      </w:r>
    </w:p>
    <w:p w:rsidR="00EC299C" w:rsidRDefault="00EC299C">
      <w:pPr>
        <w:snapToGrid w:val="0"/>
        <w:spacing w:line="400" w:lineRule="exact"/>
        <w:contextualSpacing/>
        <w:rPr>
          <w:rFonts w:ascii="Times New Roman" w:eastAsia="方正黑体_GBK" w:hAnsi="Times New Roman" w:cs="Times New Roman"/>
          <w:kern w:val="0"/>
          <w:sz w:val="32"/>
          <w:szCs w:val="32"/>
        </w:rPr>
        <w:sectPr w:rsidR="00EC299C">
          <w:pgSz w:w="11907" w:h="16839"/>
          <w:pgMar w:top="1440" w:right="1800" w:bottom="1440" w:left="1800" w:header="720" w:footer="720" w:gutter="0"/>
          <w:cols w:space="720"/>
          <w:docGrid w:linePitch="286"/>
        </w:sectPr>
      </w:pPr>
    </w:p>
    <w:p w:rsidR="00EC299C" w:rsidRDefault="00EC07E0">
      <w:pPr>
        <w:snapToGrid w:val="0"/>
        <w:spacing w:line="400" w:lineRule="exact"/>
        <w:contextualSpacing/>
        <w:rPr>
          <w:rFonts w:ascii="Times New Roman" w:eastAsia="方正黑体_GBK" w:hAnsi="Times New Roman" w:cs="Times New Roman"/>
          <w:kern w:val="0"/>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hint="eastAsia"/>
          <w:sz w:val="32"/>
          <w:szCs w:val="32"/>
        </w:rPr>
        <w:t>5</w:t>
      </w:r>
    </w:p>
    <w:p w:rsidR="00EC299C" w:rsidRDefault="00EC07E0">
      <w:pPr>
        <w:tabs>
          <w:tab w:val="left" w:pos="1260"/>
        </w:tabs>
        <w:snapToGrid w:val="0"/>
        <w:spacing w:line="300" w:lineRule="auto"/>
        <w:contextualSpacing/>
        <w:jc w:val="center"/>
        <w:rPr>
          <w:rFonts w:ascii="宋体" w:eastAsia="宋体" w:hAnsi="宋体" w:cs="Times New Roman"/>
          <w:b/>
          <w:sz w:val="32"/>
          <w:szCs w:val="32"/>
        </w:rPr>
      </w:pPr>
      <w:r>
        <w:rPr>
          <w:rFonts w:ascii="宋体" w:eastAsia="宋体" w:hAnsi="宋体" w:cs="Times New Roman" w:hint="eastAsia"/>
          <w:b/>
          <w:sz w:val="32"/>
          <w:szCs w:val="32"/>
        </w:rPr>
        <w:t>供应</w:t>
      </w:r>
      <w:proofErr w:type="gramStart"/>
      <w:r>
        <w:rPr>
          <w:rFonts w:ascii="宋体" w:eastAsia="宋体" w:hAnsi="宋体" w:cs="Times New Roman" w:hint="eastAsia"/>
          <w:b/>
          <w:sz w:val="32"/>
          <w:szCs w:val="32"/>
        </w:rPr>
        <w:t>商情况</w:t>
      </w:r>
      <w:proofErr w:type="gramEnd"/>
      <w:r>
        <w:rPr>
          <w:rFonts w:ascii="宋体" w:eastAsia="宋体" w:hAnsi="宋体" w:cs="Times New Roman" w:hint="eastAsia"/>
          <w:b/>
          <w:sz w:val="32"/>
          <w:szCs w:val="32"/>
        </w:rPr>
        <w:t>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851"/>
        <w:gridCol w:w="367"/>
        <w:gridCol w:w="1050"/>
        <w:gridCol w:w="567"/>
        <w:gridCol w:w="946"/>
        <w:gridCol w:w="1263"/>
        <w:gridCol w:w="151"/>
        <w:gridCol w:w="1122"/>
        <w:gridCol w:w="62"/>
        <w:gridCol w:w="1544"/>
      </w:tblGrid>
      <w:tr w:rsidR="00EC299C">
        <w:trPr>
          <w:trHeight w:val="397"/>
        </w:trPr>
        <w:tc>
          <w:tcPr>
            <w:tcW w:w="1242" w:type="dxa"/>
            <w:gridSpan w:val="2"/>
            <w:tcBorders>
              <w:top w:val="double" w:sz="4" w:space="0" w:color="auto"/>
              <w:left w:val="double" w:sz="4" w:space="0" w:color="auto"/>
            </w:tcBorders>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单位名称</w:t>
            </w:r>
          </w:p>
        </w:tc>
        <w:tc>
          <w:tcPr>
            <w:tcW w:w="7923" w:type="dxa"/>
            <w:gridSpan w:val="10"/>
            <w:tcBorders>
              <w:top w:val="double" w:sz="4" w:space="0" w:color="auto"/>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r w:rsidR="00EC299C">
        <w:trPr>
          <w:trHeight w:val="397"/>
        </w:trPr>
        <w:tc>
          <w:tcPr>
            <w:tcW w:w="2093" w:type="dxa"/>
            <w:gridSpan w:val="3"/>
            <w:tcBorders>
              <w:left w:val="double" w:sz="4" w:space="0" w:color="auto"/>
              <w:right w:val="single" w:sz="4" w:space="0" w:color="auto"/>
            </w:tcBorders>
            <w:vAlign w:val="center"/>
          </w:tcPr>
          <w:p w:rsidR="00EC299C" w:rsidRDefault="00EC07E0">
            <w:pPr>
              <w:tabs>
                <w:tab w:val="left" w:pos="4320"/>
              </w:tabs>
              <w:rPr>
                <w:rFonts w:ascii="宋体" w:eastAsia="宋体" w:hAnsi="宋体" w:cs="Times New Roman"/>
                <w:sz w:val="24"/>
                <w:szCs w:val="24"/>
              </w:rPr>
            </w:pPr>
            <w:r>
              <w:rPr>
                <w:rFonts w:ascii="宋体" w:eastAsia="宋体" w:hAnsi="宋体" w:cs="Times New Roman" w:hint="eastAsia"/>
                <w:sz w:val="24"/>
                <w:szCs w:val="24"/>
              </w:rPr>
              <w:t>单位优势及特长</w:t>
            </w:r>
          </w:p>
        </w:tc>
        <w:tc>
          <w:tcPr>
            <w:tcW w:w="7072" w:type="dxa"/>
            <w:gridSpan w:val="9"/>
            <w:tcBorders>
              <w:left w:val="single" w:sz="4" w:space="0" w:color="auto"/>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r w:rsidR="00EC299C">
        <w:trPr>
          <w:cantSplit/>
          <w:trHeight w:val="397"/>
        </w:trPr>
        <w:tc>
          <w:tcPr>
            <w:tcW w:w="817" w:type="dxa"/>
            <w:vMerge w:val="restart"/>
            <w:tcBorders>
              <w:left w:val="double" w:sz="4" w:space="0" w:color="auto"/>
            </w:tcBorders>
            <w:vAlign w:val="center"/>
          </w:tcPr>
          <w:p w:rsidR="00EC299C" w:rsidRDefault="00EC07E0">
            <w:pPr>
              <w:tabs>
                <w:tab w:val="left" w:pos="4320"/>
              </w:tabs>
              <w:ind w:left="266" w:hangingChars="111" w:hanging="266"/>
              <w:rPr>
                <w:rFonts w:ascii="宋体" w:eastAsia="宋体" w:hAnsi="宋体" w:cs="Times New Roman"/>
                <w:sz w:val="24"/>
                <w:szCs w:val="24"/>
              </w:rPr>
            </w:pPr>
            <w:r>
              <w:rPr>
                <w:rFonts w:ascii="宋体" w:eastAsia="宋体" w:hAnsi="宋体" w:cs="Times New Roman" w:hint="eastAsia"/>
                <w:sz w:val="24"/>
                <w:szCs w:val="24"/>
              </w:rPr>
              <w:t>单位</w:t>
            </w:r>
          </w:p>
          <w:p w:rsidR="00EC299C" w:rsidRDefault="00EC07E0">
            <w:pPr>
              <w:tabs>
                <w:tab w:val="left" w:pos="4320"/>
              </w:tabs>
              <w:ind w:left="266" w:hangingChars="111" w:hanging="266"/>
              <w:rPr>
                <w:rFonts w:ascii="宋体" w:eastAsia="宋体" w:hAnsi="宋体" w:cs="Times New Roman"/>
                <w:sz w:val="24"/>
                <w:szCs w:val="24"/>
              </w:rPr>
            </w:pPr>
            <w:r>
              <w:rPr>
                <w:rFonts w:ascii="宋体" w:eastAsia="宋体" w:hAnsi="宋体" w:cs="Times New Roman" w:hint="eastAsia"/>
                <w:sz w:val="24"/>
                <w:szCs w:val="24"/>
              </w:rPr>
              <w:t>概况</w:t>
            </w:r>
          </w:p>
        </w:tc>
        <w:tc>
          <w:tcPr>
            <w:tcW w:w="1276" w:type="dxa"/>
            <w:gridSpan w:val="2"/>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职工总数</w:t>
            </w:r>
          </w:p>
        </w:tc>
        <w:tc>
          <w:tcPr>
            <w:tcW w:w="1417" w:type="dxa"/>
            <w:gridSpan w:val="2"/>
            <w:vAlign w:val="center"/>
          </w:tcPr>
          <w:p w:rsidR="00EC299C" w:rsidRDefault="00EC07E0">
            <w:pPr>
              <w:tabs>
                <w:tab w:val="left" w:pos="4320"/>
              </w:tabs>
              <w:jc w:val="right"/>
              <w:rPr>
                <w:rFonts w:ascii="宋体" w:eastAsia="宋体" w:hAnsi="宋体" w:cs="Times New Roman"/>
                <w:sz w:val="24"/>
                <w:szCs w:val="24"/>
              </w:rPr>
            </w:pPr>
            <w:r>
              <w:rPr>
                <w:rFonts w:ascii="宋体" w:eastAsia="宋体" w:hAnsi="宋体" w:cs="Times New Roman" w:hint="eastAsia"/>
                <w:sz w:val="24"/>
                <w:szCs w:val="24"/>
              </w:rPr>
              <w:t>人</w:t>
            </w:r>
          </w:p>
        </w:tc>
        <w:tc>
          <w:tcPr>
            <w:tcW w:w="567" w:type="dxa"/>
            <w:vMerge w:val="restart"/>
            <w:vAlign w:val="center"/>
          </w:tcPr>
          <w:p w:rsidR="00EC299C" w:rsidRDefault="00EC07E0">
            <w:pPr>
              <w:tabs>
                <w:tab w:val="left" w:pos="4320"/>
              </w:tabs>
              <w:rPr>
                <w:rFonts w:ascii="宋体" w:eastAsia="宋体" w:hAnsi="宋体" w:cs="Times New Roman"/>
                <w:sz w:val="24"/>
                <w:szCs w:val="24"/>
              </w:rPr>
            </w:pPr>
            <w:r>
              <w:rPr>
                <w:rFonts w:ascii="宋体" w:eastAsia="宋体" w:hAnsi="宋体" w:cs="Times New Roman" w:hint="eastAsia"/>
                <w:sz w:val="24"/>
                <w:szCs w:val="24"/>
              </w:rPr>
              <w:t>上一年主要经济指标</w:t>
            </w:r>
          </w:p>
        </w:tc>
        <w:tc>
          <w:tcPr>
            <w:tcW w:w="946" w:type="dxa"/>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营业额</w:t>
            </w:r>
          </w:p>
        </w:tc>
        <w:tc>
          <w:tcPr>
            <w:tcW w:w="1414" w:type="dxa"/>
            <w:gridSpan w:val="2"/>
            <w:vAlign w:val="center"/>
          </w:tcPr>
          <w:p w:rsidR="00EC299C" w:rsidRDefault="00EC299C">
            <w:pPr>
              <w:tabs>
                <w:tab w:val="left" w:pos="4320"/>
              </w:tabs>
              <w:rPr>
                <w:rFonts w:ascii="宋体" w:eastAsia="宋体" w:hAnsi="宋体" w:cs="Times New Roman"/>
                <w:sz w:val="24"/>
                <w:szCs w:val="24"/>
              </w:rPr>
            </w:pPr>
          </w:p>
        </w:tc>
        <w:tc>
          <w:tcPr>
            <w:tcW w:w="1184" w:type="dxa"/>
            <w:gridSpan w:val="2"/>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实现利润</w:t>
            </w:r>
          </w:p>
        </w:tc>
        <w:tc>
          <w:tcPr>
            <w:tcW w:w="1544" w:type="dxa"/>
            <w:tcBorders>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r w:rsidR="00EC299C">
        <w:trPr>
          <w:cantSplit/>
          <w:trHeight w:val="397"/>
        </w:trPr>
        <w:tc>
          <w:tcPr>
            <w:tcW w:w="817" w:type="dxa"/>
            <w:vMerge/>
            <w:tcBorders>
              <w:left w:val="double" w:sz="4" w:space="0" w:color="auto"/>
            </w:tcBorders>
            <w:vAlign w:val="center"/>
          </w:tcPr>
          <w:p w:rsidR="00EC299C" w:rsidRDefault="00EC299C">
            <w:pPr>
              <w:tabs>
                <w:tab w:val="left" w:pos="4320"/>
              </w:tabs>
              <w:ind w:left="266" w:hangingChars="111" w:hanging="266"/>
              <w:rPr>
                <w:rFonts w:ascii="宋体" w:eastAsia="宋体" w:hAnsi="宋体" w:cs="Times New Roman"/>
                <w:sz w:val="24"/>
                <w:szCs w:val="24"/>
              </w:rPr>
            </w:pPr>
          </w:p>
        </w:tc>
        <w:tc>
          <w:tcPr>
            <w:tcW w:w="1276" w:type="dxa"/>
            <w:gridSpan w:val="2"/>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流动资金</w:t>
            </w:r>
          </w:p>
        </w:tc>
        <w:tc>
          <w:tcPr>
            <w:tcW w:w="1417" w:type="dxa"/>
            <w:gridSpan w:val="2"/>
            <w:vAlign w:val="center"/>
          </w:tcPr>
          <w:p w:rsidR="00EC299C" w:rsidRDefault="00EC07E0">
            <w:pPr>
              <w:tabs>
                <w:tab w:val="left" w:pos="4320"/>
              </w:tabs>
              <w:jc w:val="right"/>
              <w:rPr>
                <w:rFonts w:ascii="宋体" w:eastAsia="宋体" w:hAnsi="宋体" w:cs="Times New Roman"/>
                <w:sz w:val="24"/>
                <w:szCs w:val="24"/>
              </w:rPr>
            </w:pPr>
            <w:r>
              <w:rPr>
                <w:rFonts w:ascii="宋体" w:eastAsia="宋体" w:hAnsi="宋体" w:cs="Times New Roman" w:hint="eastAsia"/>
                <w:sz w:val="24"/>
                <w:szCs w:val="24"/>
              </w:rPr>
              <w:t>万元</w:t>
            </w:r>
          </w:p>
        </w:tc>
        <w:tc>
          <w:tcPr>
            <w:tcW w:w="567" w:type="dxa"/>
            <w:vMerge/>
            <w:vAlign w:val="center"/>
          </w:tcPr>
          <w:p w:rsidR="00EC299C" w:rsidRDefault="00EC299C">
            <w:pPr>
              <w:tabs>
                <w:tab w:val="left" w:pos="4320"/>
              </w:tabs>
              <w:rPr>
                <w:rFonts w:ascii="宋体" w:eastAsia="宋体" w:hAnsi="宋体" w:cs="Times New Roman"/>
                <w:sz w:val="24"/>
                <w:szCs w:val="24"/>
              </w:rPr>
            </w:pPr>
          </w:p>
        </w:tc>
        <w:tc>
          <w:tcPr>
            <w:tcW w:w="946" w:type="dxa"/>
            <w:vMerge w:val="restart"/>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主要</w:t>
            </w:r>
          </w:p>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产品</w:t>
            </w:r>
          </w:p>
        </w:tc>
        <w:tc>
          <w:tcPr>
            <w:tcW w:w="4142" w:type="dxa"/>
            <w:gridSpan w:val="5"/>
            <w:tcBorders>
              <w:right w:val="double" w:sz="4" w:space="0" w:color="auto"/>
            </w:tcBorders>
            <w:vAlign w:val="center"/>
          </w:tcPr>
          <w:p w:rsidR="00EC299C" w:rsidRDefault="00EC07E0">
            <w:pPr>
              <w:tabs>
                <w:tab w:val="left" w:pos="4320"/>
              </w:tabs>
              <w:spacing w:before="120" w:after="120"/>
              <w:rPr>
                <w:rFonts w:ascii="宋体" w:eastAsia="宋体" w:hAnsi="宋体" w:cs="Times New Roman"/>
                <w:sz w:val="24"/>
                <w:szCs w:val="24"/>
              </w:rPr>
            </w:pPr>
            <w:r>
              <w:rPr>
                <w:rFonts w:ascii="宋体" w:eastAsia="宋体" w:hAnsi="宋体" w:cs="Times New Roman" w:hint="eastAsia"/>
                <w:sz w:val="24"/>
                <w:szCs w:val="24"/>
              </w:rPr>
              <w:t>1.</w:t>
            </w:r>
          </w:p>
        </w:tc>
      </w:tr>
      <w:tr w:rsidR="00EC299C">
        <w:trPr>
          <w:cantSplit/>
          <w:trHeight w:val="1116"/>
        </w:trPr>
        <w:tc>
          <w:tcPr>
            <w:tcW w:w="817" w:type="dxa"/>
            <w:vMerge/>
            <w:tcBorders>
              <w:left w:val="double" w:sz="4" w:space="0" w:color="auto"/>
            </w:tcBorders>
            <w:vAlign w:val="center"/>
          </w:tcPr>
          <w:p w:rsidR="00EC299C" w:rsidRDefault="00EC299C">
            <w:pPr>
              <w:tabs>
                <w:tab w:val="left" w:pos="4320"/>
              </w:tabs>
              <w:ind w:left="266" w:hangingChars="111" w:hanging="266"/>
              <w:rPr>
                <w:rFonts w:ascii="宋体" w:eastAsia="宋体" w:hAnsi="宋体" w:cs="Times New Roman"/>
                <w:sz w:val="24"/>
                <w:szCs w:val="24"/>
              </w:rPr>
            </w:pPr>
          </w:p>
        </w:tc>
        <w:tc>
          <w:tcPr>
            <w:tcW w:w="1276" w:type="dxa"/>
            <w:gridSpan w:val="2"/>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固定资产</w:t>
            </w:r>
          </w:p>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（万元）</w:t>
            </w:r>
          </w:p>
        </w:tc>
        <w:tc>
          <w:tcPr>
            <w:tcW w:w="1417" w:type="dxa"/>
            <w:gridSpan w:val="2"/>
            <w:vAlign w:val="center"/>
          </w:tcPr>
          <w:p w:rsidR="00EC299C" w:rsidRDefault="00EC07E0">
            <w:pPr>
              <w:tabs>
                <w:tab w:val="left" w:pos="-48"/>
                <w:tab w:val="left" w:pos="4320"/>
              </w:tabs>
              <w:ind w:right="-133" w:hanging="48"/>
              <w:rPr>
                <w:rFonts w:ascii="宋体" w:eastAsia="宋体" w:hAnsi="宋体" w:cs="Times New Roman"/>
                <w:sz w:val="24"/>
                <w:szCs w:val="24"/>
              </w:rPr>
            </w:pPr>
            <w:r>
              <w:rPr>
                <w:rFonts w:ascii="宋体" w:eastAsia="宋体" w:hAnsi="宋体" w:cs="Times New Roman" w:hint="eastAsia"/>
                <w:sz w:val="24"/>
                <w:szCs w:val="24"/>
              </w:rPr>
              <w:t>原值：</w:t>
            </w:r>
          </w:p>
          <w:p w:rsidR="00EC299C" w:rsidRDefault="00EC299C">
            <w:pPr>
              <w:tabs>
                <w:tab w:val="left" w:pos="-48"/>
                <w:tab w:val="left" w:pos="4320"/>
              </w:tabs>
              <w:ind w:hanging="48"/>
              <w:jc w:val="right"/>
              <w:rPr>
                <w:rFonts w:ascii="宋体" w:eastAsia="宋体" w:hAnsi="宋体" w:cs="Times New Roman"/>
                <w:sz w:val="24"/>
                <w:szCs w:val="24"/>
              </w:rPr>
            </w:pPr>
          </w:p>
          <w:p w:rsidR="00EC299C" w:rsidRDefault="00EC07E0">
            <w:pPr>
              <w:tabs>
                <w:tab w:val="left" w:pos="-48"/>
                <w:tab w:val="left" w:pos="4320"/>
              </w:tabs>
              <w:ind w:right="-133" w:hanging="48"/>
              <w:rPr>
                <w:rFonts w:ascii="宋体" w:eastAsia="宋体" w:hAnsi="宋体" w:cs="Times New Roman"/>
                <w:sz w:val="24"/>
                <w:szCs w:val="24"/>
              </w:rPr>
            </w:pPr>
            <w:r>
              <w:rPr>
                <w:rFonts w:ascii="宋体" w:eastAsia="宋体" w:hAnsi="宋体" w:cs="Times New Roman" w:hint="eastAsia"/>
                <w:sz w:val="24"/>
                <w:szCs w:val="24"/>
              </w:rPr>
              <w:t>净值：</w:t>
            </w:r>
          </w:p>
          <w:p w:rsidR="00EC299C" w:rsidRDefault="00EC299C">
            <w:pPr>
              <w:tabs>
                <w:tab w:val="left" w:pos="-48"/>
                <w:tab w:val="left" w:pos="4320"/>
              </w:tabs>
              <w:ind w:hanging="48"/>
              <w:jc w:val="right"/>
              <w:rPr>
                <w:rFonts w:ascii="宋体" w:eastAsia="宋体" w:hAnsi="宋体" w:cs="Times New Roman"/>
                <w:sz w:val="24"/>
                <w:szCs w:val="24"/>
              </w:rPr>
            </w:pPr>
          </w:p>
        </w:tc>
        <w:tc>
          <w:tcPr>
            <w:tcW w:w="567" w:type="dxa"/>
            <w:vMerge/>
            <w:vAlign w:val="center"/>
          </w:tcPr>
          <w:p w:rsidR="00EC299C" w:rsidRDefault="00EC299C">
            <w:pPr>
              <w:tabs>
                <w:tab w:val="left" w:pos="4320"/>
              </w:tabs>
              <w:rPr>
                <w:rFonts w:ascii="宋体" w:eastAsia="宋体" w:hAnsi="宋体" w:cs="Times New Roman"/>
                <w:sz w:val="24"/>
                <w:szCs w:val="24"/>
              </w:rPr>
            </w:pPr>
          </w:p>
        </w:tc>
        <w:tc>
          <w:tcPr>
            <w:tcW w:w="946" w:type="dxa"/>
            <w:vMerge/>
            <w:vAlign w:val="center"/>
          </w:tcPr>
          <w:p w:rsidR="00EC299C" w:rsidRDefault="00EC299C">
            <w:pPr>
              <w:tabs>
                <w:tab w:val="left" w:pos="4320"/>
              </w:tabs>
              <w:jc w:val="center"/>
              <w:rPr>
                <w:rFonts w:ascii="宋体" w:eastAsia="宋体" w:hAnsi="宋体" w:cs="Times New Roman"/>
                <w:sz w:val="24"/>
                <w:szCs w:val="24"/>
              </w:rPr>
            </w:pPr>
          </w:p>
        </w:tc>
        <w:tc>
          <w:tcPr>
            <w:tcW w:w="4142" w:type="dxa"/>
            <w:gridSpan w:val="5"/>
            <w:tcBorders>
              <w:right w:val="double" w:sz="4" w:space="0" w:color="auto"/>
            </w:tcBorders>
            <w:vAlign w:val="center"/>
          </w:tcPr>
          <w:p w:rsidR="00EC299C" w:rsidRDefault="00EC07E0">
            <w:pPr>
              <w:tabs>
                <w:tab w:val="left" w:pos="4320"/>
              </w:tabs>
              <w:rPr>
                <w:rFonts w:ascii="宋体" w:eastAsia="宋体" w:hAnsi="宋体" w:cs="Times New Roman"/>
                <w:sz w:val="24"/>
                <w:szCs w:val="24"/>
              </w:rPr>
            </w:pPr>
            <w:r>
              <w:rPr>
                <w:rFonts w:ascii="宋体" w:eastAsia="宋体" w:hAnsi="宋体" w:cs="Times New Roman" w:hint="eastAsia"/>
                <w:sz w:val="24"/>
                <w:szCs w:val="24"/>
              </w:rPr>
              <w:t>2.</w:t>
            </w:r>
          </w:p>
        </w:tc>
      </w:tr>
      <w:tr w:rsidR="00EC299C">
        <w:trPr>
          <w:cantSplit/>
          <w:trHeight w:val="397"/>
        </w:trPr>
        <w:tc>
          <w:tcPr>
            <w:tcW w:w="817" w:type="dxa"/>
            <w:vMerge/>
            <w:tcBorders>
              <w:left w:val="double" w:sz="4" w:space="0" w:color="auto"/>
            </w:tcBorders>
            <w:vAlign w:val="center"/>
          </w:tcPr>
          <w:p w:rsidR="00EC299C" w:rsidRDefault="00EC299C">
            <w:pPr>
              <w:tabs>
                <w:tab w:val="left" w:pos="4320"/>
              </w:tabs>
              <w:ind w:left="266" w:hangingChars="111" w:hanging="266"/>
              <w:rPr>
                <w:rFonts w:ascii="宋体" w:eastAsia="宋体" w:hAnsi="宋体" w:cs="Times New Roman"/>
                <w:sz w:val="24"/>
                <w:szCs w:val="24"/>
              </w:rPr>
            </w:pPr>
          </w:p>
        </w:tc>
        <w:tc>
          <w:tcPr>
            <w:tcW w:w="1276" w:type="dxa"/>
            <w:gridSpan w:val="2"/>
            <w:vAlign w:val="center"/>
          </w:tcPr>
          <w:p w:rsidR="00EC299C" w:rsidRDefault="00EC07E0">
            <w:pPr>
              <w:tabs>
                <w:tab w:val="left" w:pos="4320"/>
              </w:tabs>
              <w:jc w:val="center"/>
              <w:rPr>
                <w:rFonts w:ascii="宋体" w:eastAsia="宋体" w:hAnsi="宋体" w:cs="Times New Roman"/>
                <w:sz w:val="24"/>
                <w:szCs w:val="24"/>
              </w:rPr>
            </w:pPr>
            <w:r>
              <w:rPr>
                <w:rFonts w:ascii="宋体" w:eastAsia="宋体" w:hAnsi="宋体" w:cs="Times New Roman" w:hint="eastAsia"/>
                <w:sz w:val="24"/>
                <w:szCs w:val="24"/>
              </w:rPr>
              <w:t>占地面积</w:t>
            </w:r>
          </w:p>
        </w:tc>
        <w:tc>
          <w:tcPr>
            <w:tcW w:w="1417" w:type="dxa"/>
            <w:gridSpan w:val="2"/>
            <w:vAlign w:val="center"/>
          </w:tcPr>
          <w:p w:rsidR="00EC299C" w:rsidRDefault="00EC07E0">
            <w:pPr>
              <w:tabs>
                <w:tab w:val="left" w:pos="4320"/>
              </w:tabs>
              <w:jc w:val="right"/>
              <w:rPr>
                <w:rFonts w:ascii="宋体" w:eastAsia="宋体" w:hAnsi="宋体" w:cs="Times New Roman"/>
                <w:sz w:val="24"/>
                <w:szCs w:val="24"/>
              </w:rPr>
            </w:pPr>
            <w:r>
              <w:rPr>
                <w:rFonts w:ascii="宋体" w:eastAsia="宋体" w:hAnsi="宋体" w:cs="Times New Roman" w:hint="eastAsia"/>
                <w:sz w:val="24"/>
                <w:szCs w:val="24"/>
              </w:rPr>
              <w:t>M</w:t>
            </w:r>
            <w:r>
              <w:rPr>
                <w:rFonts w:ascii="宋体" w:eastAsia="宋体" w:hAnsi="宋体" w:cs="Times New Roman" w:hint="eastAsia"/>
                <w:sz w:val="24"/>
                <w:szCs w:val="24"/>
                <w:vertAlign w:val="superscript"/>
              </w:rPr>
              <w:t>2</w:t>
            </w:r>
          </w:p>
        </w:tc>
        <w:tc>
          <w:tcPr>
            <w:tcW w:w="567" w:type="dxa"/>
            <w:vMerge/>
            <w:vAlign w:val="center"/>
          </w:tcPr>
          <w:p w:rsidR="00EC299C" w:rsidRDefault="00EC299C">
            <w:pPr>
              <w:tabs>
                <w:tab w:val="left" w:pos="4320"/>
              </w:tabs>
              <w:rPr>
                <w:rFonts w:ascii="宋体" w:eastAsia="宋体" w:hAnsi="宋体" w:cs="Times New Roman"/>
                <w:sz w:val="24"/>
                <w:szCs w:val="24"/>
              </w:rPr>
            </w:pPr>
          </w:p>
        </w:tc>
        <w:tc>
          <w:tcPr>
            <w:tcW w:w="946" w:type="dxa"/>
            <w:vMerge/>
            <w:vAlign w:val="center"/>
          </w:tcPr>
          <w:p w:rsidR="00EC299C" w:rsidRDefault="00EC299C">
            <w:pPr>
              <w:tabs>
                <w:tab w:val="left" w:pos="4320"/>
              </w:tabs>
              <w:jc w:val="center"/>
              <w:rPr>
                <w:rFonts w:ascii="宋体" w:eastAsia="宋体" w:hAnsi="宋体" w:cs="Times New Roman"/>
                <w:sz w:val="24"/>
                <w:szCs w:val="24"/>
              </w:rPr>
            </w:pPr>
          </w:p>
        </w:tc>
        <w:tc>
          <w:tcPr>
            <w:tcW w:w="4142" w:type="dxa"/>
            <w:gridSpan w:val="5"/>
            <w:tcBorders>
              <w:right w:val="double" w:sz="4" w:space="0" w:color="auto"/>
            </w:tcBorders>
            <w:vAlign w:val="center"/>
          </w:tcPr>
          <w:p w:rsidR="00EC299C" w:rsidRDefault="00EC07E0">
            <w:pPr>
              <w:tabs>
                <w:tab w:val="left" w:pos="4320"/>
              </w:tabs>
              <w:spacing w:before="120" w:after="120"/>
              <w:rPr>
                <w:rFonts w:ascii="宋体" w:eastAsia="宋体" w:hAnsi="宋体" w:cs="Times New Roman"/>
                <w:sz w:val="24"/>
                <w:szCs w:val="24"/>
              </w:rPr>
            </w:pPr>
            <w:r>
              <w:rPr>
                <w:rFonts w:ascii="宋体" w:eastAsia="宋体" w:hAnsi="宋体" w:cs="Times New Roman" w:hint="eastAsia"/>
                <w:sz w:val="24"/>
                <w:szCs w:val="24"/>
              </w:rPr>
              <w:t>3.</w:t>
            </w:r>
          </w:p>
        </w:tc>
      </w:tr>
      <w:tr w:rsidR="00EC299C">
        <w:trPr>
          <w:cantSplit/>
          <w:trHeight w:val="397"/>
        </w:trPr>
        <w:tc>
          <w:tcPr>
            <w:tcW w:w="817" w:type="dxa"/>
            <w:vMerge w:val="restart"/>
            <w:tcBorders>
              <w:left w:val="double" w:sz="4" w:space="0" w:color="auto"/>
            </w:tcBorders>
            <w:vAlign w:val="center"/>
          </w:tcPr>
          <w:p w:rsidR="00EC299C" w:rsidRDefault="00EC07E0">
            <w:pPr>
              <w:tabs>
                <w:tab w:val="left" w:pos="4320"/>
              </w:tabs>
              <w:ind w:left="266" w:hangingChars="111" w:hanging="266"/>
              <w:rPr>
                <w:rFonts w:ascii="宋体" w:eastAsia="宋体" w:hAnsi="宋体" w:cs="Times New Roman"/>
                <w:sz w:val="24"/>
                <w:szCs w:val="24"/>
              </w:rPr>
            </w:pPr>
            <w:r>
              <w:rPr>
                <w:rFonts w:ascii="宋体" w:eastAsia="宋体" w:hAnsi="宋体" w:cs="Times New Roman" w:hint="eastAsia"/>
                <w:sz w:val="24"/>
                <w:szCs w:val="24"/>
              </w:rPr>
              <w:t>本次</w:t>
            </w:r>
          </w:p>
          <w:p w:rsidR="00EC299C" w:rsidRDefault="00EC07E0">
            <w:pPr>
              <w:tabs>
                <w:tab w:val="left" w:pos="4320"/>
              </w:tabs>
              <w:ind w:left="266" w:hangingChars="111" w:hanging="266"/>
              <w:rPr>
                <w:rFonts w:ascii="宋体" w:eastAsia="宋体" w:hAnsi="宋体" w:cs="Times New Roman"/>
                <w:sz w:val="24"/>
                <w:szCs w:val="24"/>
              </w:rPr>
            </w:pPr>
            <w:r>
              <w:rPr>
                <w:rFonts w:ascii="宋体" w:eastAsia="宋体" w:hAnsi="宋体" w:cs="Times New Roman" w:hint="eastAsia"/>
                <w:sz w:val="24"/>
                <w:szCs w:val="24"/>
              </w:rPr>
              <w:t>响应</w:t>
            </w:r>
          </w:p>
          <w:p w:rsidR="00EC299C" w:rsidRDefault="00EC07E0">
            <w:pPr>
              <w:tabs>
                <w:tab w:val="left" w:pos="4320"/>
              </w:tabs>
              <w:ind w:left="266" w:hangingChars="111" w:hanging="266"/>
              <w:rPr>
                <w:rFonts w:ascii="宋体" w:eastAsia="宋体" w:hAnsi="宋体" w:cs="Times New Roman"/>
                <w:sz w:val="24"/>
                <w:szCs w:val="24"/>
              </w:rPr>
            </w:pPr>
            <w:r>
              <w:rPr>
                <w:rFonts w:ascii="宋体" w:eastAsia="宋体" w:hAnsi="宋体" w:cs="Times New Roman" w:hint="eastAsia"/>
                <w:sz w:val="24"/>
                <w:szCs w:val="24"/>
              </w:rPr>
              <w:t>产品</w:t>
            </w:r>
          </w:p>
          <w:p w:rsidR="00EC299C" w:rsidRDefault="00EC07E0">
            <w:pPr>
              <w:tabs>
                <w:tab w:val="left" w:pos="4320"/>
              </w:tabs>
              <w:ind w:left="266" w:hangingChars="111" w:hanging="266"/>
              <w:rPr>
                <w:rFonts w:ascii="宋体" w:eastAsia="宋体" w:hAnsi="宋体" w:cs="Times New Roman"/>
                <w:sz w:val="24"/>
                <w:szCs w:val="24"/>
              </w:rPr>
            </w:pPr>
            <w:r>
              <w:rPr>
                <w:rFonts w:ascii="宋体" w:eastAsia="宋体" w:hAnsi="宋体" w:cs="Times New Roman" w:hint="eastAsia"/>
                <w:sz w:val="24"/>
                <w:szCs w:val="24"/>
              </w:rPr>
              <w:t>情况</w:t>
            </w:r>
          </w:p>
        </w:tc>
        <w:tc>
          <w:tcPr>
            <w:tcW w:w="1643" w:type="dxa"/>
            <w:gridSpan w:val="3"/>
            <w:vAlign w:val="center"/>
          </w:tcPr>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本次响应</w:t>
            </w:r>
            <w:r>
              <w:rPr>
                <w:rFonts w:ascii="宋体" w:eastAsia="宋体" w:hAnsi="宋体" w:cs="Times New Roman"/>
                <w:sz w:val="24"/>
                <w:szCs w:val="24"/>
              </w:rPr>
              <w:br/>
            </w:r>
            <w:r>
              <w:rPr>
                <w:rFonts w:ascii="宋体" w:eastAsia="宋体" w:hAnsi="宋体" w:cs="Times New Roman" w:hint="eastAsia"/>
                <w:sz w:val="24"/>
                <w:szCs w:val="24"/>
              </w:rPr>
              <w:t>产品名称</w:t>
            </w:r>
          </w:p>
        </w:tc>
        <w:tc>
          <w:tcPr>
            <w:tcW w:w="1617" w:type="dxa"/>
            <w:gridSpan w:val="2"/>
            <w:vAlign w:val="center"/>
          </w:tcPr>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型    号</w:t>
            </w:r>
          </w:p>
        </w:tc>
        <w:tc>
          <w:tcPr>
            <w:tcW w:w="946" w:type="dxa"/>
            <w:vAlign w:val="center"/>
          </w:tcPr>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上年</w:t>
            </w:r>
            <w:r>
              <w:rPr>
                <w:rFonts w:ascii="宋体" w:eastAsia="宋体" w:hAnsi="宋体" w:cs="Times New Roman"/>
                <w:sz w:val="24"/>
                <w:szCs w:val="24"/>
              </w:rPr>
              <w:br/>
            </w:r>
            <w:r>
              <w:rPr>
                <w:rFonts w:ascii="宋体" w:eastAsia="宋体" w:hAnsi="宋体" w:cs="Times New Roman" w:hint="eastAsia"/>
                <w:sz w:val="24"/>
                <w:szCs w:val="24"/>
              </w:rPr>
              <w:t>产销量</w:t>
            </w:r>
          </w:p>
        </w:tc>
        <w:tc>
          <w:tcPr>
            <w:tcW w:w="1263" w:type="dxa"/>
            <w:vAlign w:val="center"/>
          </w:tcPr>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产品技术</w:t>
            </w:r>
          </w:p>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先进水平</w:t>
            </w:r>
          </w:p>
        </w:tc>
        <w:tc>
          <w:tcPr>
            <w:tcW w:w="1273" w:type="dxa"/>
            <w:gridSpan w:val="2"/>
            <w:vAlign w:val="center"/>
          </w:tcPr>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曾</w:t>
            </w:r>
            <w:proofErr w:type="gramStart"/>
            <w:r>
              <w:rPr>
                <w:rFonts w:ascii="宋体" w:eastAsia="宋体" w:hAnsi="宋体" w:cs="Times New Roman" w:hint="eastAsia"/>
                <w:sz w:val="24"/>
                <w:szCs w:val="24"/>
              </w:rPr>
              <w:t>获何级</w:t>
            </w:r>
            <w:proofErr w:type="gramEnd"/>
          </w:p>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何种奖励</w:t>
            </w:r>
          </w:p>
        </w:tc>
        <w:tc>
          <w:tcPr>
            <w:tcW w:w="1606" w:type="dxa"/>
            <w:gridSpan w:val="2"/>
            <w:tcBorders>
              <w:right w:val="double" w:sz="4" w:space="0" w:color="auto"/>
            </w:tcBorders>
            <w:vAlign w:val="center"/>
          </w:tcPr>
          <w:p w:rsidR="00EC299C" w:rsidRDefault="00EC07E0">
            <w:pPr>
              <w:tabs>
                <w:tab w:val="left" w:pos="4320"/>
              </w:tabs>
              <w:spacing w:before="60" w:after="60"/>
              <w:jc w:val="center"/>
              <w:rPr>
                <w:rFonts w:ascii="宋体" w:eastAsia="宋体" w:hAnsi="宋体" w:cs="Times New Roman"/>
                <w:sz w:val="24"/>
                <w:szCs w:val="24"/>
              </w:rPr>
            </w:pPr>
            <w:r>
              <w:rPr>
                <w:rFonts w:ascii="宋体" w:eastAsia="宋体" w:hAnsi="宋体" w:cs="Times New Roman" w:hint="eastAsia"/>
                <w:sz w:val="24"/>
                <w:szCs w:val="24"/>
              </w:rPr>
              <w:t>主要用户</w:t>
            </w:r>
            <w:r>
              <w:rPr>
                <w:rFonts w:ascii="宋体" w:eastAsia="宋体" w:hAnsi="宋体" w:cs="Times New Roman"/>
                <w:sz w:val="24"/>
                <w:szCs w:val="24"/>
              </w:rPr>
              <w:br/>
            </w:r>
            <w:r>
              <w:rPr>
                <w:rFonts w:ascii="宋体" w:eastAsia="宋体" w:hAnsi="宋体" w:cs="Times New Roman" w:hint="eastAsia"/>
                <w:sz w:val="24"/>
                <w:szCs w:val="24"/>
              </w:rPr>
              <w:t>名称</w:t>
            </w:r>
          </w:p>
        </w:tc>
      </w:tr>
      <w:tr w:rsidR="00EC299C">
        <w:trPr>
          <w:cantSplit/>
          <w:trHeight w:val="397"/>
        </w:trPr>
        <w:tc>
          <w:tcPr>
            <w:tcW w:w="817" w:type="dxa"/>
            <w:vMerge/>
            <w:tcBorders>
              <w:left w:val="double" w:sz="4" w:space="0" w:color="auto"/>
            </w:tcBorders>
            <w:vAlign w:val="center"/>
          </w:tcPr>
          <w:p w:rsidR="00EC299C" w:rsidRDefault="00EC299C">
            <w:pPr>
              <w:tabs>
                <w:tab w:val="left" w:pos="4320"/>
              </w:tabs>
              <w:rPr>
                <w:rFonts w:ascii="宋体" w:eastAsia="宋体" w:hAnsi="宋体" w:cs="Times New Roman"/>
                <w:sz w:val="24"/>
                <w:szCs w:val="24"/>
              </w:rPr>
            </w:pPr>
          </w:p>
        </w:tc>
        <w:tc>
          <w:tcPr>
            <w:tcW w:w="1643" w:type="dxa"/>
            <w:gridSpan w:val="3"/>
            <w:vAlign w:val="center"/>
          </w:tcPr>
          <w:p w:rsidR="00EC299C" w:rsidRDefault="00EC299C">
            <w:pPr>
              <w:tabs>
                <w:tab w:val="left" w:pos="4320"/>
              </w:tabs>
              <w:rPr>
                <w:rFonts w:ascii="宋体" w:eastAsia="宋体" w:hAnsi="宋体" w:cs="Times New Roman"/>
                <w:sz w:val="24"/>
                <w:szCs w:val="24"/>
              </w:rPr>
            </w:pPr>
          </w:p>
        </w:tc>
        <w:tc>
          <w:tcPr>
            <w:tcW w:w="1617" w:type="dxa"/>
            <w:gridSpan w:val="2"/>
            <w:vAlign w:val="center"/>
          </w:tcPr>
          <w:p w:rsidR="00EC299C" w:rsidRDefault="00EC299C">
            <w:pPr>
              <w:tabs>
                <w:tab w:val="left" w:pos="4320"/>
              </w:tabs>
              <w:rPr>
                <w:rFonts w:ascii="宋体" w:eastAsia="宋体" w:hAnsi="宋体" w:cs="Times New Roman"/>
                <w:sz w:val="24"/>
                <w:szCs w:val="24"/>
              </w:rPr>
            </w:pPr>
          </w:p>
        </w:tc>
        <w:tc>
          <w:tcPr>
            <w:tcW w:w="946" w:type="dxa"/>
            <w:vAlign w:val="center"/>
          </w:tcPr>
          <w:p w:rsidR="00EC299C" w:rsidRDefault="00EC299C">
            <w:pPr>
              <w:tabs>
                <w:tab w:val="left" w:pos="4320"/>
              </w:tabs>
              <w:rPr>
                <w:rFonts w:ascii="宋体" w:eastAsia="宋体" w:hAnsi="宋体" w:cs="Times New Roman"/>
                <w:sz w:val="24"/>
                <w:szCs w:val="24"/>
              </w:rPr>
            </w:pPr>
          </w:p>
        </w:tc>
        <w:tc>
          <w:tcPr>
            <w:tcW w:w="1263" w:type="dxa"/>
            <w:vAlign w:val="center"/>
          </w:tcPr>
          <w:p w:rsidR="00EC299C" w:rsidRDefault="00EC299C">
            <w:pPr>
              <w:tabs>
                <w:tab w:val="left" w:pos="4320"/>
              </w:tabs>
              <w:rPr>
                <w:rFonts w:ascii="宋体" w:eastAsia="宋体" w:hAnsi="宋体" w:cs="Times New Roman"/>
                <w:sz w:val="24"/>
                <w:szCs w:val="24"/>
              </w:rPr>
            </w:pPr>
          </w:p>
        </w:tc>
        <w:tc>
          <w:tcPr>
            <w:tcW w:w="1273" w:type="dxa"/>
            <w:gridSpan w:val="2"/>
            <w:vAlign w:val="center"/>
          </w:tcPr>
          <w:p w:rsidR="00EC299C" w:rsidRDefault="00EC299C">
            <w:pPr>
              <w:tabs>
                <w:tab w:val="left" w:pos="4320"/>
              </w:tabs>
              <w:rPr>
                <w:rFonts w:ascii="宋体" w:eastAsia="宋体" w:hAnsi="宋体" w:cs="Times New Roman"/>
                <w:sz w:val="24"/>
                <w:szCs w:val="24"/>
              </w:rPr>
            </w:pPr>
          </w:p>
        </w:tc>
        <w:tc>
          <w:tcPr>
            <w:tcW w:w="1606" w:type="dxa"/>
            <w:gridSpan w:val="2"/>
            <w:tcBorders>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r w:rsidR="00EC299C">
        <w:trPr>
          <w:cantSplit/>
          <w:trHeight w:val="397"/>
        </w:trPr>
        <w:tc>
          <w:tcPr>
            <w:tcW w:w="817" w:type="dxa"/>
            <w:vMerge/>
            <w:tcBorders>
              <w:left w:val="double" w:sz="4" w:space="0" w:color="auto"/>
            </w:tcBorders>
            <w:vAlign w:val="center"/>
          </w:tcPr>
          <w:p w:rsidR="00EC299C" w:rsidRDefault="00EC299C">
            <w:pPr>
              <w:tabs>
                <w:tab w:val="left" w:pos="4320"/>
              </w:tabs>
              <w:rPr>
                <w:rFonts w:ascii="宋体" w:eastAsia="宋体" w:hAnsi="宋体" w:cs="Times New Roman"/>
                <w:sz w:val="24"/>
                <w:szCs w:val="24"/>
              </w:rPr>
            </w:pPr>
          </w:p>
        </w:tc>
        <w:tc>
          <w:tcPr>
            <w:tcW w:w="1643" w:type="dxa"/>
            <w:gridSpan w:val="3"/>
            <w:vAlign w:val="center"/>
          </w:tcPr>
          <w:p w:rsidR="00EC299C" w:rsidRDefault="00EC299C">
            <w:pPr>
              <w:tabs>
                <w:tab w:val="left" w:pos="4320"/>
              </w:tabs>
              <w:rPr>
                <w:rFonts w:ascii="宋体" w:eastAsia="宋体" w:hAnsi="宋体" w:cs="Times New Roman"/>
                <w:sz w:val="24"/>
                <w:szCs w:val="24"/>
              </w:rPr>
            </w:pPr>
          </w:p>
        </w:tc>
        <w:tc>
          <w:tcPr>
            <w:tcW w:w="1617" w:type="dxa"/>
            <w:gridSpan w:val="2"/>
            <w:vAlign w:val="center"/>
          </w:tcPr>
          <w:p w:rsidR="00EC299C" w:rsidRDefault="00EC299C">
            <w:pPr>
              <w:tabs>
                <w:tab w:val="left" w:pos="4320"/>
              </w:tabs>
              <w:rPr>
                <w:rFonts w:ascii="宋体" w:eastAsia="宋体" w:hAnsi="宋体" w:cs="Times New Roman"/>
                <w:sz w:val="24"/>
                <w:szCs w:val="24"/>
              </w:rPr>
            </w:pPr>
          </w:p>
        </w:tc>
        <w:tc>
          <w:tcPr>
            <w:tcW w:w="946" w:type="dxa"/>
            <w:vAlign w:val="center"/>
          </w:tcPr>
          <w:p w:rsidR="00EC299C" w:rsidRDefault="00EC299C">
            <w:pPr>
              <w:tabs>
                <w:tab w:val="left" w:pos="4320"/>
              </w:tabs>
              <w:rPr>
                <w:rFonts w:ascii="宋体" w:eastAsia="宋体" w:hAnsi="宋体" w:cs="Times New Roman"/>
                <w:sz w:val="24"/>
                <w:szCs w:val="24"/>
              </w:rPr>
            </w:pPr>
          </w:p>
        </w:tc>
        <w:tc>
          <w:tcPr>
            <w:tcW w:w="1263" w:type="dxa"/>
            <w:vAlign w:val="center"/>
          </w:tcPr>
          <w:p w:rsidR="00EC299C" w:rsidRDefault="00EC299C">
            <w:pPr>
              <w:tabs>
                <w:tab w:val="left" w:pos="4320"/>
              </w:tabs>
              <w:rPr>
                <w:rFonts w:ascii="宋体" w:eastAsia="宋体" w:hAnsi="宋体" w:cs="Times New Roman"/>
                <w:sz w:val="24"/>
                <w:szCs w:val="24"/>
              </w:rPr>
            </w:pPr>
          </w:p>
        </w:tc>
        <w:tc>
          <w:tcPr>
            <w:tcW w:w="1273" w:type="dxa"/>
            <w:gridSpan w:val="2"/>
            <w:vAlign w:val="center"/>
          </w:tcPr>
          <w:p w:rsidR="00EC299C" w:rsidRDefault="00EC299C">
            <w:pPr>
              <w:tabs>
                <w:tab w:val="left" w:pos="4320"/>
              </w:tabs>
              <w:rPr>
                <w:rFonts w:ascii="宋体" w:eastAsia="宋体" w:hAnsi="宋体" w:cs="Times New Roman"/>
                <w:sz w:val="24"/>
                <w:szCs w:val="24"/>
              </w:rPr>
            </w:pPr>
          </w:p>
        </w:tc>
        <w:tc>
          <w:tcPr>
            <w:tcW w:w="1606" w:type="dxa"/>
            <w:gridSpan w:val="2"/>
            <w:tcBorders>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r w:rsidR="00EC299C">
        <w:trPr>
          <w:cantSplit/>
          <w:trHeight w:val="397"/>
        </w:trPr>
        <w:tc>
          <w:tcPr>
            <w:tcW w:w="817" w:type="dxa"/>
            <w:vMerge/>
            <w:tcBorders>
              <w:left w:val="double" w:sz="4" w:space="0" w:color="auto"/>
            </w:tcBorders>
            <w:vAlign w:val="center"/>
          </w:tcPr>
          <w:p w:rsidR="00EC299C" w:rsidRDefault="00EC299C">
            <w:pPr>
              <w:tabs>
                <w:tab w:val="left" w:pos="4320"/>
              </w:tabs>
              <w:rPr>
                <w:rFonts w:ascii="宋体" w:eastAsia="宋体" w:hAnsi="宋体" w:cs="Times New Roman"/>
                <w:sz w:val="24"/>
                <w:szCs w:val="24"/>
              </w:rPr>
            </w:pPr>
          </w:p>
        </w:tc>
        <w:tc>
          <w:tcPr>
            <w:tcW w:w="1643" w:type="dxa"/>
            <w:gridSpan w:val="3"/>
            <w:vAlign w:val="center"/>
          </w:tcPr>
          <w:p w:rsidR="00EC299C" w:rsidRDefault="00EC299C">
            <w:pPr>
              <w:tabs>
                <w:tab w:val="left" w:pos="4320"/>
              </w:tabs>
              <w:rPr>
                <w:rFonts w:ascii="宋体" w:eastAsia="宋体" w:hAnsi="宋体" w:cs="Times New Roman"/>
                <w:sz w:val="24"/>
                <w:szCs w:val="24"/>
              </w:rPr>
            </w:pPr>
          </w:p>
        </w:tc>
        <w:tc>
          <w:tcPr>
            <w:tcW w:w="1617" w:type="dxa"/>
            <w:gridSpan w:val="2"/>
            <w:vAlign w:val="center"/>
          </w:tcPr>
          <w:p w:rsidR="00EC299C" w:rsidRDefault="00EC299C">
            <w:pPr>
              <w:tabs>
                <w:tab w:val="left" w:pos="4320"/>
              </w:tabs>
              <w:rPr>
                <w:rFonts w:ascii="宋体" w:eastAsia="宋体" w:hAnsi="宋体" w:cs="Times New Roman"/>
                <w:sz w:val="24"/>
                <w:szCs w:val="24"/>
              </w:rPr>
            </w:pPr>
          </w:p>
        </w:tc>
        <w:tc>
          <w:tcPr>
            <w:tcW w:w="946" w:type="dxa"/>
            <w:vAlign w:val="center"/>
          </w:tcPr>
          <w:p w:rsidR="00EC299C" w:rsidRDefault="00EC299C">
            <w:pPr>
              <w:tabs>
                <w:tab w:val="left" w:pos="4320"/>
              </w:tabs>
              <w:rPr>
                <w:rFonts w:ascii="宋体" w:eastAsia="宋体" w:hAnsi="宋体" w:cs="Times New Roman"/>
                <w:sz w:val="24"/>
                <w:szCs w:val="24"/>
              </w:rPr>
            </w:pPr>
          </w:p>
        </w:tc>
        <w:tc>
          <w:tcPr>
            <w:tcW w:w="1263" w:type="dxa"/>
            <w:vAlign w:val="center"/>
          </w:tcPr>
          <w:p w:rsidR="00EC299C" w:rsidRDefault="00EC299C">
            <w:pPr>
              <w:tabs>
                <w:tab w:val="left" w:pos="4320"/>
              </w:tabs>
              <w:rPr>
                <w:rFonts w:ascii="宋体" w:eastAsia="宋体" w:hAnsi="宋体" w:cs="Times New Roman"/>
                <w:sz w:val="24"/>
                <w:szCs w:val="24"/>
              </w:rPr>
            </w:pPr>
          </w:p>
        </w:tc>
        <w:tc>
          <w:tcPr>
            <w:tcW w:w="1273" w:type="dxa"/>
            <w:gridSpan w:val="2"/>
            <w:vAlign w:val="center"/>
          </w:tcPr>
          <w:p w:rsidR="00EC299C" w:rsidRDefault="00EC299C">
            <w:pPr>
              <w:tabs>
                <w:tab w:val="left" w:pos="4320"/>
              </w:tabs>
              <w:rPr>
                <w:rFonts w:ascii="宋体" w:eastAsia="宋体" w:hAnsi="宋体" w:cs="Times New Roman"/>
                <w:sz w:val="24"/>
                <w:szCs w:val="24"/>
              </w:rPr>
            </w:pPr>
          </w:p>
        </w:tc>
        <w:tc>
          <w:tcPr>
            <w:tcW w:w="1606" w:type="dxa"/>
            <w:gridSpan w:val="2"/>
            <w:tcBorders>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r w:rsidR="00EC299C">
        <w:trPr>
          <w:cantSplit/>
          <w:trHeight w:val="397"/>
        </w:trPr>
        <w:tc>
          <w:tcPr>
            <w:tcW w:w="817" w:type="dxa"/>
            <w:vMerge/>
            <w:tcBorders>
              <w:left w:val="double" w:sz="4" w:space="0" w:color="auto"/>
            </w:tcBorders>
            <w:vAlign w:val="center"/>
          </w:tcPr>
          <w:p w:rsidR="00EC299C" w:rsidRDefault="00EC299C">
            <w:pPr>
              <w:tabs>
                <w:tab w:val="left" w:pos="4320"/>
              </w:tabs>
              <w:rPr>
                <w:rFonts w:ascii="宋体" w:eastAsia="宋体" w:hAnsi="宋体" w:cs="Times New Roman"/>
                <w:sz w:val="24"/>
                <w:szCs w:val="24"/>
              </w:rPr>
            </w:pPr>
          </w:p>
        </w:tc>
        <w:tc>
          <w:tcPr>
            <w:tcW w:w="1643" w:type="dxa"/>
            <w:gridSpan w:val="3"/>
            <w:vAlign w:val="center"/>
          </w:tcPr>
          <w:p w:rsidR="00EC299C" w:rsidRDefault="00EC299C">
            <w:pPr>
              <w:tabs>
                <w:tab w:val="left" w:pos="4320"/>
              </w:tabs>
              <w:rPr>
                <w:rFonts w:ascii="宋体" w:eastAsia="宋体" w:hAnsi="宋体" w:cs="Times New Roman"/>
                <w:sz w:val="24"/>
                <w:szCs w:val="24"/>
              </w:rPr>
            </w:pPr>
          </w:p>
        </w:tc>
        <w:tc>
          <w:tcPr>
            <w:tcW w:w="1617" w:type="dxa"/>
            <w:gridSpan w:val="2"/>
            <w:vAlign w:val="center"/>
          </w:tcPr>
          <w:p w:rsidR="00EC299C" w:rsidRDefault="00EC299C">
            <w:pPr>
              <w:tabs>
                <w:tab w:val="left" w:pos="4320"/>
              </w:tabs>
              <w:rPr>
                <w:rFonts w:ascii="宋体" w:eastAsia="宋体" w:hAnsi="宋体" w:cs="Times New Roman"/>
                <w:sz w:val="24"/>
                <w:szCs w:val="24"/>
              </w:rPr>
            </w:pPr>
          </w:p>
        </w:tc>
        <w:tc>
          <w:tcPr>
            <w:tcW w:w="946" w:type="dxa"/>
            <w:vAlign w:val="center"/>
          </w:tcPr>
          <w:p w:rsidR="00EC299C" w:rsidRDefault="00EC299C">
            <w:pPr>
              <w:tabs>
                <w:tab w:val="left" w:pos="4320"/>
              </w:tabs>
              <w:rPr>
                <w:rFonts w:ascii="宋体" w:eastAsia="宋体" w:hAnsi="宋体" w:cs="Times New Roman"/>
                <w:sz w:val="24"/>
                <w:szCs w:val="24"/>
              </w:rPr>
            </w:pPr>
          </w:p>
        </w:tc>
        <w:tc>
          <w:tcPr>
            <w:tcW w:w="1263" w:type="dxa"/>
            <w:vAlign w:val="center"/>
          </w:tcPr>
          <w:p w:rsidR="00EC299C" w:rsidRDefault="00EC299C">
            <w:pPr>
              <w:tabs>
                <w:tab w:val="left" w:pos="4320"/>
              </w:tabs>
              <w:rPr>
                <w:rFonts w:ascii="宋体" w:eastAsia="宋体" w:hAnsi="宋体" w:cs="Times New Roman"/>
                <w:sz w:val="24"/>
                <w:szCs w:val="24"/>
              </w:rPr>
            </w:pPr>
          </w:p>
        </w:tc>
        <w:tc>
          <w:tcPr>
            <w:tcW w:w="1273" w:type="dxa"/>
            <w:gridSpan w:val="2"/>
            <w:vAlign w:val="center"/>
          </w:tcPr>
          <w:p w:rsidR="00EC299C" w:rsidRDefault="00EC299C">
            <w:pPr>
              <w:tabs>
                <w:tab w:val="left" w:pos="4320"/>
              </w:tabs>
              <w:rPr>
                <w:rFonts w:ascii="宋体" w:eastAsia="宋体" w:hAnsi="宋体" w:cs="Times New Roman"/>
                <w:sz w:val="24"/>
                <w:szCs w:val="24"/>
              </w:rPr>
            </w:pPr>
          </w:p>
        </w:tc>
        <w:tc>
          <w:tcPr>
            <w:tcW w:w="1606" w:type="dxa"/>
            <w:gridSpan w:val="2"/>
            <w:tcBorders>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r w:rsidR="00EC299C">
        <w:trPr>
          <w:cantSplit/>
          <w:trHeight w:val="397"/>
        </w:trPr>
        <w:tc>
          <w:tcPr>
            <w:tcW w:w="817" w:type="dxa"/>
            <w:vMerge w:val="restart"/>
            <w:tcBorders>
              <w:left w:val="double" w:sz="4" w:space="0" w:color="auto"/>
            </w:tcBorders>
            <w:vAlign w:val="center"/>
          </w:tcPr>
          <w:p w:rsidR="00EC299C" w:rsidRDefault="00EC07E0">
            <w:pPr>
              <w:tabs>
                <w:tab w:val="left" w:pos="4320"/>
              </w:tabs>
              <w:rPr>
                <w:rFonts w:ascii="宋体" w:eastAsia="宋体" w:hAnsi="宋体" w:cs="Times New Roman"/>
                <w:sz w:val="24"/>
                <w:szCs w:val="24"/>
              </w:rPr>
            </w:pPr>
            <w:r>
              <w:rPr>
                <w:rFonts w:ascii="宋体" w:eastAsia="宋体" w:hAnsi="宋体" w:cs="Times New Roman" w:hint="eastAsia"/>
                <w:sz w:val="24"/>
                <w:szCs w:val="24"/>
              </w:rPr>
              <w:t>其它</w:t>
            </w:r>
          </w:p>
        </w:tc>
        <w:tc>
          <w:tcPr>
            <w:tcW w:w="4206" w:type="dxa"/>
            <w:gridSpan w:val="6"/>
            <w:vAlign w:val="center"/>
          </w:tcPr>
          <w:p w:rsidR="00EC299C" w:rsidRDefault="00EC07E0">
            <w:pPr>
              <w:tabs>
                <w:tab w:val="left" w:pos="4320"/>
              </w:tabs>
              <w:spacing w:before="60" w:after="60"/>
              <w:rPr>
                <w:rFonts w:ascii="宋体" w:eastAsia="宋体" w:hAnsi="宋体" w:cs="Times New Roman"/>
                <w:sz w:val="24"/>
                <w:szCs w:val="24"/>
              </w:rPr>
            </w:pPr>
            <w:r>
              <w:rPr>
                <w:rFonts w:ascii="宋体" w:eastAsia="宋体" w:hAnsi="宋体" w:cs="Times New Roman" w:hint="eastAsia"/>
                <w:sz w:val="24"/>
                <w:szCs w:val="24"/>
              </w:rPr>
              <w:t>近3年完成及正在执行的合同中发生的由于供应商违约或部分违约而引起诉讼和受到索赔的案件具体情况及结果（须如实填写，若对此进行隐瞒，尔后又被采购人或采购代理机构发现，或被它人举证成立，其谈判资格将被取消）。</w:t>
            </w:r>
          </w:p>
        </w:tc>
        <w:tc>
          <w:tcPr>
            <w:tcW w:w="4142" w:type="dxa"/>
            <w:gridSpan w:val="5"/>
            <w:tcBorders>
              <w:right w:val="double" w:sz="4" w:space="0" w:color="auto"/>
            </w:tcBorders>
            <w:vAlign w:val="center"/>
          </w:tcPr>
          <w:p w:rsidR="00EC299C" w:rsidRDefault="00EC07E0">
            <w:pPr>
              <w:tabs>
                <w:tab w:val="left" w:pos="4320"/>
              </w:tabs>
              <w:spacing w:before="60" w:after="60"/>
              <w:rPr>
                <w:rFonts w:ascii="宋体" w:eastAsia="宋体" w:hAnsi="宋体" w:cs="Times New Roman"/>
                <w:sz w:val="24"/>
                <w:szCs w:val="24"/>
              </w:rPr>
            </w:pPr>
            <w:r>
              <w:rPr>
                <w:rFonts w:ascii="宋体" w:eastAsia="宋体" w:hAnsi="宋体" w:cs="Times New Roman" w:hint="eastAsia"/>
                <w:sz w:val="24"/>
                <w:szCs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rsidR="00EC299C">
        <w:trPr>
          <w:cantSplit/>
          <w:trHeight w:val="3747"/>
        </w:trPr>
        <w:tc>
          <w:tcPr>
            <w:tcW w:w="817" w:type="dxa"/>
            <w:vMerge/>
            <w:tcBorders>
              <w:left w:val="double" w:sz="4" w:space="0" w:color="auto"/>
              <w:bottom w:val="double" w:sz="4" w:space="0" w:color="auto"/>
            </w:tcBorders>
            <w:vAlign w:val="center"/>
          </w:tcPr>
          <w:p w:rsidR="00EC299C" w:rsidRDefault="00EC299C">
            <w:pPr>
              <w:tabs>
                <w:tab w:val="left" w:pos="4320"/>
              </w:tabs>
              <w:rPr>
                <w:rFonts w:ascii="宋体" w:eastAsia="宋体" w:hAnsi="宋体" w:cs="Times New Roman"/>
                <w:sz w:val="24"/>
                <w:szCs w:val="24"/>
              </w:rPr>
            </w:pPr>
          </w:p>
        </w:tc>
        <w:tc>
          <w:tcPr>
            <w:tcW w:w="4206" w:type="dxa"/>
            <w:gridSpan w:val="6"/>
            <w:tcBorders>
              <w:bottom w:val="double" w:sz="4" w:space="0" w:color="auto"/>
            </w:tcBorders>
            <w:vAlign w:val="center"/>
          </w:tcPr>
          <w:p w:rsidR="00EC299C" w:rsidRDefault="00EC299C">
            <w:pPr>
              <w:tabs>
                <w:tab w:val="left" w:pos="4320"/>
              </w:tabs>
              <w:rPr>
                <w:rFonts w:ascii="宋体" w:eastAsia="宋体" w:hAnsi="宋体" w:cs="Times New Roman"/>
                <w:sz w:val="24"/>
                <w:szCs w:val="24"/>
              </w:rPr>
            </w:pPr>
          </w:p>
        </w:tc>
        <w:tc>
          <w:tcPr>
            <w:tcW w:w="4142" w:type="dxa"/>
            <w:gridSpan w:val="5"/>
            <w:tcBorders>
              <w:bottom w:val="double" w:sz="4" w:space="0" w:color="auto"/>
              <w:right w:val="double" w:sz="4" w:space="0" w:color="auto"/>
            </w:tcBorders>
            <w:vAlign w:val="center"/>
          </w:tcPr>
          <w:p w:rsidR="00EC299C" w:rsidRDefault="00EC299C">
            <w:pPr>
              <w:tabs>
                <w:tab w:val="left" w:pos="4320"/>
              </w:tabs>
              <w:rPr>
                <w:rFonts w:ascii="宋体" w:eastAsia="宋体" w:hAnsi="宋体" w:cs="Times New Roman"/>
                <w:sz w:val="24"/>
                <w:szCs w:val="24"/>
              </w:rPr>
            </w:pPr>
          </w:p>
        </w:tc>
      </w:tr>
    </w:tbl>
    <w:p w:rsidR="00EC299C" w:rsidRDefault="00EC299C">
      <w:pPr>
        <w:snapToGrid w:val="0"/>
        <w:spacing w:line="400" w:lineRule="exact"/>
        <w:contextualSpacing/>
        <w:rPr>
          <w:rFonts w:ascii="Times New Roman" w:eastAsia="方正黑体_GBK" w:hAnsi="Times New Roman" w:cs="Times New Roman"/>
          <w:kern w:val="0"/>
          <w:sz w:val="32"/>
          <w:szCs w:val="32"/>
        </w:rPr>
        <w:sectPr w:rsidR="00EC299C">
          <w:pgSz w:w="11907" w:h="16839"/>
          <w:pgMar w:top="1440" w:right="1800" w:bottom="1440" w:left="1800" w:header="720" w:footer="720" w:gutter="0"/>
          <w:cols w:space="720"/>
          <w:docGrid w:linePitch="286"/>
        </w:sectPr>
      </w:pPr>
    </w:p>
    <w:p w:rsidR="005D53BC" w:rsidRDefault="005D53BC" w:rsidP="005D53BC">
      <w:pPr>
        <w:snapToGrid w:val="0"/>
        <w:spacing w:line="400" w:lineRule="exact"/>
        <w:contextualSpacing/>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lastRenderedPageBreak/>
        <w:t>附件</w:t>
      </w:r>
      <w:r>
        <w:rPr>
          <w:rFonts w:ascii="Times New Roman" w:eastAsia="方正黑体_GBK" w:hAnsi="Times New Roman" w:cs="Times New Roman" w:hint="eastAsia"/>
          <w:kern w:val="0"/>
          <w:sz w:val="32"/>
          <w:szCs w:val="32"/>
        </w:rPr>
        <w:t>6</w:t>
      </w:r>
    </w:p>
    <w:p w:rsidR="005D53BC" w:rsidRDefault="005D53BC" w:rsidP="005D53BC">
      <w:pPr>
        <w:widowControl/>
        <w:spacing w:before="100" w:beforeAutospacing="1" w:after="100" w:afterAutospacing="1" w:line="500" w:lineRule="atLeast"/>
        <w:jc w:val="center"/>
        <w:rPr>
          <w:rFonts w:ascii="宋体" w:eastAsia="宋体" w:hAnsi="宋体" w:cs="宋体"/>
          <w:kern w:val="0"/>
          <w:sz w:val="32"/>
          <w:szCs w:val="32"/>
        </w:rPr>
      </w:pPr>
      <w:r>
        <w:rPr>
          <w:rFonts w:ascii="宋体" w:eastAsia="宋体" w:hAnsi="宋体" w:cs="宋体" w:hint="eastAsia"/>
          <w:b/>
          <w:bCs/>
          <w:kern w:val="0"/>
          <w:sz w:val="32"/>
          <w:szCs w:val="32"/>
        </w:rPr>
        <w:t>报价总表</w:t>
      </w:r>
    </w:p>
    <w:p w:rsidR="005D53BC" w:rsidRDefault="005D53BC" w:rsidP="005D53BC">
      <w:pPr>
        <w:rPr>
          <w:rFonts w:ascii="宋体" w:eastAsia="宋体" w:hAnsi="宋体" w:cs="宋体"/>
          <w:kern w:val="0"/>
          <w:sz w:val="28"/>
          <w:szCs w:val="28"/>
          <w:u w:val="single"/>
        </w:rPr>
      </w:pPr>
      <w:r>
        <w:rPr>
          <w:rFonts w:ascii="宋体" w:eastAsia="宋体" w:hAnsi="宋体" w:cs="宋体"/>
          <w:kern w:val="0"/>
          <w:sz w:val="28"/>
          <w:szCs w:val="28"/>
        </w:rPr>
        <w:t>供应商全称（加盖公章）：</w:t>
      </w:r>
    </w:p>
    <w:p w:rsidR="005D53BC" w:rsidRDefault="005D53BC" w:rsidP="005D53BC">
      <w:pPr>
        <w:rPr>
          <w:rFonts w:ascii="宋体" w:eastAsia="宋体" w:hAnsi="宋体" w:cs="宋体"/>
          <w:kern w:val="0"/>
          <w:sz w:val="28"/>
          <w:szCs w:val="28"/>
          <w:u w:val="single"/>
        </w:rPr>
      </w:pPr>
      <w:r>
        <w:rPr>
          <w:rFonts w:ascii="宋体" w:eastAsia="宋体" w:hAnsi="宋体" w:cs="宋体"/>
          <w:kern w:val="0"/>
          <w:sz w:val="28"/>
          <w:szCs w:val="28"/>
        </w:rPr>
        <w:t>项目名称：</w:t>
      </w:r>
    </w:p>
    <w:p w:rsidR="005D53BC" w:rsidRDefault="005D53BC" w:rsidP="005D53BC">
      <w:pPr>
        <w:rPr>
          <w:rFonts w:ascii="宋体" w:eastAsia="宋体" w:hAnsi="宋体" w:cs="宋体"/>
          <w:kern w:val="0"/>
          <w:sz w:val="28"/>
          <w:szCs w:val="28"/>
        </w:rPr>
      </w:pPr>
      <w:r>
        <w:rPr>
          <w:rFonts w:ascii="宋体" w:eastAsia="宋体" w:hAnsi="宋体" w:cs="宋体"/>
          <w:kern w:val="0"/>
          <w:sz w:val="28"/>
          <w:szCs w:val="28"/>
        </w:rPr>
        <w:t>项目编号：</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607"/>
      </w:tblGrid>
      <w:tr w:rsidR="005D53BC" w:rsidTr="001B1920">
        <w:tc>
          <w:tcPr>
            <w:tcW w:w="4148" w:type="dxa"/>
          </w:tcPr>
          <w:p w:rsidR="005D53BC" w:rsidRDefault="005D53BC" w:rsidP="001B1920">
            <w:pPr>
              <w:jc w:val="center"/>
              <w:rPr>
                <w:rFonts w:ascii="等线" w:eastAsia="等线" w:hAnsi="等线" w:cs="Times New Roman"/>
              </w:rPr>
            </w:pPr>
            <w:r>
              <w:rPr>
                <w:rFonts w:ascii="宋体" w:eastAsia="宋体" w:hAnsi="宋体" w:cs="宋体" w:hint="eastAsia"/>
                <w:kern w:val="0"/>
                <w:sz w:val="28"/>
                <w:szCs w:val="28"/>
              </w:rPr>
              <w:t>谈判</w:t>
            </w:r>
            <w:r>
              <w:rPr>
                <w:rFonts w:ascii="宋体" w:eastAsia="宋体" w:hAnsi="宋体" w:cs="宋体"/>
                <w:kern w:val="0"/>
                <w:sz w:val="28"/>
                <w:szCs w:val="28"/>
              </w:rPr>
              <w:t>货物、服务名称</w:t>
            </w:r>
          </w:p>
        </w:tc>
        <w:tc>
          <w:tcPr>
            <w:tcW w:w="4607" w:type="dxa"/>
          </w:tcPr>
          <w:p w:rsidR="005D53BC" w:rsidRDefault="005D53BC" w:rsidP="001B1920">
            <w:pPr>
              <w:jc w:val="center"/>
              <w:rPr>
                <w:rFonts w:ascii="等线" w:eastAsia="等线" w:hAnsi="等线" w:cs="Times New Roman"/>
              </w:rPr>
            </w:pPr>
            <w:r>
              <w:rPr>
                <w:rFonts w:ascii="宋体" w:eastAsia="宋体" w:hAnsi="宋体" w:cs="宋体" w:hint="eastAsia"/>
                <w:kern w:val="0"/>
                <w:sz w:val="28"/>
                <w:szCs w:val="28"/>
              </w:rPr>
              <w:t>谈判</w:t>
            </w:r>
            <w:r>
              <w:rPr>
                <w:rFonts w:ascii="宋体" w:eastAsia="宋体" w:hAnsi="宋体" w:cs="宋体"/>
                <w:kern w:val="0"/>
                <w:sz w:val="28"/>
                <w:szCs w:val="28"/>
              </w:rPr>
              <w:t>总报价</w:t>
            </w:r>
          </w:p>
        </w:tc>
      </w:tr>
      <w:tr w:rsidR="005D53BC" w:rsidTr="001B1920">
        <w:trPr>
          <w:trHeight w:val="1091"/>
        </w:trPr>
        <w:tc>
          <w:tcPr>
            <w:tcW w:w="4148" w:type="dxa"/>
          </w:tcPr>
          <w:p w:rsidR="005D53BC" w:rsidRDefault="005D53BC" w:rsidP="001B1920">
            <w:pPr>
              <w:rPr>
                <w:rFonts w:ascii="等线" w:eastAsia="等线" w:hAnsi="等线" w:cs="Times New Roman"/>
              </w:rPr>
            </w:pPr>
          </w:p>
        </w:tc>
        <w:tc>
          <w:tcPr>
            <w:tcW w:w="4607" w:type="dxa"/>
          </w:tcPr>
          <w:p w:rsidR="005D53BC" w:rsidRDefault="005D53BC" w:rsidP="001B1920">
            <w:pPr>
              <w:rPr>
                <w:rFonts w:ascii="等线" w:eastAsia="等线" w:hAnsi="等线" w:cs="Times New Roman"/>
                <w:u w:val="single"/>
              </w:rPr>
            </w:pPr>
            <w:r>
              <w:rPr>
                <w:rFonts w:ascii="宋体" w:eastAsia="宋体" w:hAnsi="宋体" w:cs="宋体"/>
                <w:kern w:val="0"/>
                <w:sz w:val="28"/>
                <w:szCs w:val="28"/>
              </w:rPr>
              <w:t>大写：</w:t>
            </w:r>
            <w:r>
              <w:rPr>
                <w:rFonts w:ascii="宋体" w:eastAsia="宋体" w:hAnsi="宋体" w:cs="宋体"/>
                <w:kern w:val="0"/>
                <w:sz w:val="28"/>
                <w:szCs w:val="28"/>
              </w:rPr>
              <w:br/>
              <w:t>小写：</w:t>
            </w:r>
            <w:r w:rsidR="004A7314">
              <w:rPr>
                <w:rFonts w:ascii="宋体" w:eastAsia="宋体" w:hAnsi="宋体" w:cs="宋体" w:hint="eastAsia"/>
                <w:kern w:val="0"/>
                <w:sz w:val="28"/>
                <w:szCs w:val="28"/>
              </w:rPr>
              <w:t>元</w:t>
            </w:r>
            <w:r>
              <w:rPr>
                <w:rFonts w:ascii="宋体" w:eastAsia="宋体" w:hAnsi="宋体" w:cs="宋体" w:hint="eastAsia"/>
                <w:kern w:val="0"/>
                <w:sz w:val="28"/>
                <w:szCs w:val="28"/>
              </w:rPr>
              <w:t>/</w:t>
            </w:r>
            <w:r w:rsidR="004A7314">
              <w:rPr>
                <w:rFonts w:ascii="宋体" w:eastAsia="宋体" w:hAnsi="宋体" w:cs="宋体" w:hint="eastAsia"/>
                <w:kern w:val="0"/>
                <w:sz w:val="28"/>
                <w:szCs w:val="28"/>
              </w:rPr>
              <w:t>页</w:t>
            </w:r>
            <w:r>
              <w:rPr>
                <w:rFonts w:ascii="宋体" w:eastAsia="宋体" w:hAnsi="宋体" w:cs="宋体"/>
                <w:kern w:val="0"/>
                <w:sz w:val="28"/>
                <w:szCs w:val="28"/>
              </w:rPr>
              <w:t>（人民币）</w:t>
            </w:r>
          </w:p>
        </w:tc>
      </w:tr>
      <w:tr w:rsidR="005D53BC" w:rsidTr="001B1920">
        <w:tc>
          <w:tcPr>
            <w:tcW w:w="4148" w:type="dxa"/>
          </w:tcPr>
          <w:p w:rsidR="005D53BC" w:rsidRDefault="005D53BC" w:rsidP="001B1920">
            <w:pPr>
              <w:rPr>
                <w:rFonts w:ascii="等线" w:eastAsia="等线" w:hAnsi="等线" w:cs="Times New Roman"/>
              </w:rPr>
            </w:pPr>
            <w:r>
              <w:rPr>
                <w:rFonts w:ascii="宋体" w:eastAsia="宋体" w:hAnsi="宋体" w:cs="宋体"/>
                <w:kern w:val="0"/>
                <w:sz w:val="28"/>
                <w:szCs w:val="28"/>
              </w:rPr>
              <w:t>主要货物、服务制造商及产地</w:t>
            </w:r>
          </w:p>
        </w:tc>
        <w:tc>
          <w:tcPr>
            <w:tcW w:w="4607" w:type="dxa"/>
          </w:tcPr>
          <w:p w:rsidR="005D53BC" w:rsidRDefault="005D53BC" w:rsidP="001B1920">
            <w:pPr>
              <w:rPr>
                <w:rFonts w:ascii="等线" w:eastAsia="等线" w:hAnsi="等线" w:cs="Times New Roman"/>
              </w:rPr>
            </w:pPr>
          </w:p>
        </w:tc>
      </w:tr>
      <w:tr w:rsidR="005D53BC" w:rsidTr="001B1920">
        <w:trPr>
          <w:trHeight w:val="481"/>
        </w:trPr>
        <w:tc>
          <w:tcPr>
            <w:tcW w:w="4148" w:type="dxa"/>
          </w:tcPr>
          <w:p w:rsidR="005D53BC" w:rsidRDefault="005D53BC" w:rsidP="001B1920">
            <w:pPr>
              <w:rPr>
                <w:rFonts w:ascii="等线" w:eastAsia="等线" w:hAnsi="等线" w:cs="Times New Roman"/>
              </w:rPr>
            </w:pPr>
          </w:p>
        </w:tc>
        <w:tc>
          <w:tcPr>
            <w:tcW w:w="4607" w:type="dxa"/>
          </w:tcPr>
          <w:p w:rsidR="005D53BC" w:rsidRDefault="005D53BC" w:rsidP="001B1920">
            <w:pPr>
              <w:rPr>
                <w:rFonts w:ascii="等线" w:eastAsia="等线" w:hAnsi="等线" w:cs="Times New Roman"/>
              </w:rPr>
            </w:pPr>
          </w:p>
        </w:tc>
      </w:tr>
    </w:tbl>
    <w:p w:rsidR="005D53BC" w:rsidRDefault="005D53BC" w:rsidP="005D53BC">
      <w:pPr>
        <w:rPr>
          <w:rFonts w:ascii="宋体" w:eastAsia="宋体" w:hAnsi="宋体" w:cs="宋体"/>
          <w:kern w:val="0"/>
          <w:sz w:val="28"/>
          <w:szCs w:val="28"/>
        </w:rPr>
      </w:pPr>
      <w:r>
        <w:rPr>
          <w:rFonts w:ascii="宋体" w:eastAsia="宋体" w:hAnsi="宋体" w:cs="宋体"/>
          <w:kern w:val="0"/>
          <w:sz w:val="28"/>
          <w:szCs w:val="28"/>
        </w:rPr>
        <w:t>日期：</w:t>
      </w:r>
    </w:p>
    <w:p w:rsidR="005D53BC" w:rsidRDefault="005D53BC" w:rsidP="005D53BC">
      <w:pPr>
        <w:rPr>
          <w:rFonts w:ascii="宋体" w:eastAsia="宋体" w:hAnsi="宋体" w:cs="宋体"/>
          <w:kern w:val="0"/>
          <w:sz w:val="28"/>
          <w:szCs w:val="28"/>
        </w:rPr>
      </w:pPr>
      <w:r>
        <w:rPr>
          <w:rFonts w:ascii="宋体" w:eastAsia="宋体" w:hAnsi="宋体" w:cs="宋体"/>
          <w:kern w:val="0"/>
          <w:sz w:val="28"/>
          <w:szCs w:val="28"/>
        </w:rPr>
        <w:t>填写说明：</w:t>
      </w:r>
    </w:p>
    <w:p w:rsidR="005D53BC" w:rsidRDefault="005D53BC" w:rsidP="005D53BC">
      <w:pPr>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kern w:val="0"/>
          <w:sz w:val="28"/>
          <w:szCs w:val="28"/>
        </w:rPr>
        <w:t>、</w:t>
      </w:r>
      <w:r>
        <w:rPr>
          <w:rFonts w:ascii="宋体" w:eastAsia="宋体" w:hAnsi="宋体" w:cs="宋体" w:hint="eastAsia"/>
          <w:kern w:val="0"/>
          <w:sz w:val="28"/>
          <w:szCs w:val="28"/>
        </w:rPr>
        <w:t>报价总表</w:t>
      </w:r>
      <w:r>
        <w:rPr>
          <w:rFonts w:ascii="宋体" w:eastAsia="宋体" w:hAnsi="宋体" w:cs="宋体"/>
          <w:kern w:val="0"/>
          <w:sz w:val="28"/>
          <w:szCs w:val="28"/>
        </w:rPr>
        <w:t>必须加盖</w:t>
      </w:r>
      <w:r>
        <w:rPr>
          <w:rFonts w:ascii="宋体" w:eastAsia="宋体" w:hAnsi="宋体" w:cs="宋体" w:hint="eastAsia"/>
          <w:kern w:val="0"/>
          <w:sz w:val="28"/>
          <w:szCs w:val="28"/>
        </w:rPr>
        <w:t>供应商</w:t>
      </w:r>
      <w:r>
        <w:rPr>
          <w:rFonts w:ascii="宋体" w:eastAsia="宋体" w:hAnsi="宋体" w:cs="宋体"/>
          <w:kern w:val="0"/>
          <w:sz w:val="28"/>
          <w:szCs w:val="28"/>
        </w:rPr>
        <w:t>公章（复印件无效）。</w:t>
      </w:r>
    </w:p>
    <w:p w:rsidR="005D53BC" w:rsidRDefault="005D53BC" w:rsidP="005D53BC">
      <w:pPr>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kern w:val="0"/>
          <w:sz w:val="28"/>
          <w:szCs w:val="28"/>
        </w:rPr>
        <w:t>、如有分包，供应商</w:t>
      </w:r>
      <w:r>
        <w:rPr>
          <w:rFonts w:ascii="宋体" w:eastAsia="宋体" w:hAnsi="宋体" w:cs="宋体" w:hint="eastAsia"/>
          <w:kern w:val="0"/>
          <w:sz w:val="28"/>
          <w:szCs w:val="28"/>
        </w:rPr>
        <w:t>参与</w:t>
      </w:r>
      <w:r>
        <w:rPr>
          <w:rFonts w:ascii="宋体" w:eastAsia="宋体" w:hAnsi="宋体" w:cs="宋体"/>
          <w:kern w:val="0"/>
          <w:sz w:val="28"/>
          <w:szCs w:val="28"/>
        </w:rPr>
        <w:t>任何一个包的标的，都需单独填写</w:t>
      </w:r>
      <w:r>
        <w:rPr>
          <w:rFonts w:ascii="宋体" w:eastAsia="宋体" w:hAnsi="宋体" w:cs="宋体" w:hint="eastAsia"/>
          <w:kern w:val="0"/>
          <w:sz w:val="28"/>
          <w:szCs w:val="28"/>
        </w:rPr>
        <w:t>报价总表</w:t>
      </w:r>
      <w:r>
        <w:rPr>
          <w:rFonts w:ascii="宋体" w:eastAsia="宋体" w:hAnsi="宋体" w:cs="宋体"/>
          <w:kern w:val="0"/>
          <w:sz w:val="28"/>
          <w:szCs w:val="28"/>
        </w:rPr>
        <w:t>。</w:t>
      </w:r>
    </w:p>
    <w:p w:rsidR="00EC299C" w:rsidRPr="005D53BC" w:rsidRDefault="00EC299C" w:rsidP="005D53BC">
      <w:pPr>
        <w:snapToGrid w:val="0"/>
        <w:spacing w:line="300" w:lineRule="auto"/>
        <w:contextualSpacing/>
        <w:rPr>
          <w:rFonts w:ascii="宋体" w:eastAsia="宋体" w:hAnsi="宋体" w:cs="Times New Roman"/>
          <w:bCs/>
          <w:sz w:val="24"/>
          <w:szCs w:val="24"/>
        </w:rPr>
        <w:sectPr w:rsidR="00EC299C" w:rsidRPr="005D53BC">
          <w:pgSz w:w="11907" w:h="16839"/>
          <w:pgMar w:top="1440" w:right="1800" w:bottom="1440" w:left="1800" w:header="720" w:footer="720" w:gutter="0"/>
          <w:cols w:space="720"/>
          <w:docGrid w:linePitch="286"/>
        </w:sectPr>
      </w:pPr>
      <w:bookmarkStart w:id="1" w:name="_GoBack"/>
      <w:bookmarkEnd w:id="1"/>
    </w:p>
    <w:p w:rsidR="005D53BC" w:rsidRDefault="005D53BC" w:rsidP="005D53BC">
      <w:pPr>
        <w:snapToGrid w:val="0"/>
        <w:spacing w:line="400" w:lineRule="exact"/>
        <w:contextualSpacing/>
        <w:rPr>
          <w:rFonts w:ascii="宋体" w:eastAsia="方正黑体_GBK" w:hAnsi="宋体" w:cs="宋体"/>
          <w:kern w:val="0"/>
          <w:sz w:val="28"/>
          <w:szCs w:val="28"/>
        </w:rPr>
      </w:pPr>
      <w:r>
        <w:rPr>
          <w:rFonts w:ascii="Times New Roman" w:eastAsia="方正黑体_GBK" w:hAnsi="Times New Roman" w:cs="Times New Roman"/>
          <w:kern w:val="0"/>
          <w:sz w:val="32"/>
          <w:szCs w:val="32"/>
        </w:rPr>
        <w:lastRenderedPageBreak/>
        <w:t>附件</w:t>
      </w:r>
      <w:r>
        <w:rPr>
          <w:rFonts w:ascii="Times New Roman" w:eastAsia="方正黑体_GBK" w:hAnsi="Times New Roman" w:cs="Times New Roman" w:hint="eastAsia"/>
          <w:kern w:val="0"/>
          <w:sz w:val="32"/>
          <w:szCs w:val="32"/>
        </w:rPr>
        <w:t>7</w:t>
      </w:r>
    </w:p>
    <w:p w:rsidR="005D53BC" w:rsidRDefault="005D53BC" w:rsidP="004A7314">
      <w:pPr>
        <w:snapToGrid w:val="0"/>
        <w:spacing w:line="400" w:lineRule="exact"/>
        <w:ind w:left="984" w:hangingChars="350" w:hanging="984"/>
        <w:rPr>
          <w:rFonts w:ascii="仿宋_GB2312" w:eastAsia="仿宋_GB2312" w:hAnsi="Times New Roman" w:cs="Times New Roman"/>
          <w:b/>
          <w:bCs/>
          <w:sz w:val="28"/>
          <w:szCs w:val="28"/>
        </w:rPr>
      </w:pPr>
    </w:p>
    <w:p w:rsidR="005D53BC" w:rsidRDefault="005D53BC" w:rsidP="005D53BC">
      <w:pPr>
        <w:spacing w:line="400" w:lineRule="exact"/>
        <w:jc w:val="center"/>
        <w:rPr>
          <w:rFonts w:ascii="Calibri" w:eastAsia="宋体" w:hAnsi="Calibri" w:cs="Times New Roman"/>
          <w:b/>
          <w:bCs/>
          <w:sz w:val="32"/>
          <w:szCs w:val="32"/>
        </w:rPr>
      </w:pPr>
      <w:r>
        <w:rPr>
          <w:rFonts w:ascii="Calibri" w:eastAsia="宋体" w:hAnsi="Calibri" w:cs="Times New Roman" w:hint="eastAsia"/>
          <w:b/>
          <w:bCs/>
          <w:sz w:val="32"/>
          <w:szCs w:val="32"/>
        </w:rPr>
        <w:t>分项报价明细表（服务类）</w:t>
      </w:r>
    </w:p>
    <w:p w:rsidR="005D53BC" w:rsidRDefault="005D53BC" w:rsidP="005D53BC">
      <w:pPr>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供应商（盖章）：</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21"/>
        <w:gridCol w:w="1417"/>
        <w:gridCol w:w="1418"/>
        <w:gridCol w:w="1275"/>
        <w:gridCol w:w="1276"/>
        <w:gridCol w:w="851"/>
        <w:gridCol w:w="1151"/>
      </w:tblGrid>
      <w:tr w:rsidR="005D53BC" w:rsidTr="001B1920">
        <w:trPr>
          <w:cantSplit/>
          <w:trHeight w:hRule="exact" w:val="624"/>
          <w:jc w:val="center"/>
        </w:trPr>
        <w:tc>
          <w:tcPr>
            <w:tcW w:w="971" w:type="dxa"/>
            <w:vAlign w:val="center"/>
          </w:tcPr>
          <w:p w:rsidR="005D53BC" w:rsidRDefault="005D53BC" w:rsidP="001B1920">
            <w:pPr>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1321" w:type="dxa"/>
            <w:vAlign w:val="center"/>
          </w:tcPr>
          <w:p w:rsidR="005D53BC" w:rsidRDefault="005D53BC" w:rsidP="001B1920">
            <w:pPr>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名称</w:t>
            </w:r>
          </w:p>
        </w:tc>
        <w:tc>
          <w:tcPr>
            <w:tcW w:w="1417" w:type="dxa"/>
            <w:vAlign w:val="center"/>
          </w:tcPr>
          <w:p w:rsidR="005D53BC" w:rsidRDefault="005D53BC" w:rsidP="001B1920">
            <w:pPr>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服务范围</w:t>
            </w:r>
          </w:p>
        </w:tc>
        <w:tc>
          <w:tcPr>
            <w:tcW w:w="1418" w:type="dxa"/>
            <w:vAlign w:val="center"/>
          </w:tcPr>
          <w:p w:rsidR="005D53BC" w:rsidRDefault="005D53BC" w:rsidP="001B1920">
            <w:pPr>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服务要求</w:t>
            </w:r>
          </w:p>
        </w:tc>
        <w:tc>
          <w:tcPr>
            <w:tcW w:w="1275" w:type="dxa"/>
            <w:vAlign w:val="center"/>
          </w:tcPr>
          <w:p w:rsidR="005D53BC" w:rsidRDefault="005D53BC" w:rsidP="001B1920">
            <w:pPr>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服务时间</w:t>
            </w:r>
          </w:p>
        </w:tc>
        <w:tc>
          <w:tcPr>
            <w:tcW w:w="1276" w:type="dxa"/>
            <w:vAlign w:val="center"/>
          </w:tcPr>
          <w:p w:rsidR="005D53BC" w:rsidRDefault="005D53BC" w:rsidP="001B1920">
            <w:pPr>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服务标准</w:t>
            </w:r>
          </w:p>
        </w:tc>
        <w:tc>
          <w:tcPr>
            <w:tcW w:w="851" w:type="dxa"/>
            <w:vAlign w:val="center"/>
          </w:tcPr>
          <w:p w:rsidR="005D53BC" w:rsidRDefault="005D53BC" w:rsidP="001B1920">
            <w:pPr>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金额</w:t>
            </w:r>
          </w:p>
        </w:tc>
        <w:tc>
          <w:tcPr>
            <w:tcW w:w="1151" w:type="dxa"/>
            <w:vAlign w:val="center"/>
          </w:tcPr>
          <w:p w:rsidR="005D53BC" w:rsidRDefault="005D53BC" w:rsidP="001B1920">
            <w:pPr>
              <w:snapToGrid w:val="0"/>
              <w:spacing w:line="360" w:lineRule="auto"/>
              <w:ind w:firstLineChars="50" w:firstLine="105"/>
              <w:jc w:val="center"/>
              <w:rPr>
                <w:rFonts w:ascii="宋体" w:eastAsia="宋体" w:hAnsi="宋体" w:cs="Times New Roman"/>
                <w:b/>
                <w:szCs w:val="21"/>
              </w:rPr>
            </w:pPr>
            <w:r>
              <w:rPr>
                <w:rFonts w:ascii="宋体" w:eastAsia="宋体" w:hAnsi="宋体" w:cs="Times New Roman" w:hint="eastAsia"/>
                <w:b/>
                <w:szCs w:val="21"/>
              </w:rPr>
              <w:t>备注</w:t>
            </w:r>
          </w:p>
        </w:tc>
      </w:tr>
      <w:tr w:rsidR="005D53BC" w:rsidTr="001B1920">
        <w:trPr>
          <w:cantSplit/>
          <w:trHeight w:val="479"/>
          <w:jc w:val="center"/>
        </w:trPr>
        <w:tc>
          <w:tcPr>
            <w:tcW w:w="97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r>
              <w:rPr>
                <w:rFonts w:ascii="仿宋_GB2312" w:eastAsia="仿宋_GB2312" w:hAnsi="宋体" w:cs="Times New Roman" w:hint="eastAsia"/>
                <w:sz w:val="24"/>
                <w:szCs w:val="24"/>
              </w:rPr>
              <w:t>1</w:t>
            </w:r>
          </w:p>
        </w:tc>
        <w:tc>
          <w:tcPr>
            <w:tcW w:w="132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7"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8"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5"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6"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8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1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r>
      <w:tr w:rsidR="005D53BC" w:rsidTr="001B1920">
        <w:trPr>
          <w:cantSplit/>
          <w:trHeight w:val="502"/>
          <w:jc w:val="center"/>
        </w:trPr>
        <w:tc>
          <w:tcPr>
            <w:tcW w:w="97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r>
              <w:rPr>
                <w:rFonts w:ascii="仿宋_GB2312" w:eastAsia="仿宋_GB2312" w:hAnsi="宋体" w:cs="Times New Roman" w:hint="eastAsia"/>
                <w:sz w:val="24"/>
                <w:szCs w:val="24"/>
              </w:rPr>
              <w:t>2</w:t>
            </w:r>
          </w:p>
        </w:tc>
        <w:tc>
          <w:tcPr>
            <w:tcW w:w="132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7"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8"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5"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6"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8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1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r>
      <w:tr w:rsidR="005D53BC" w:rsidTr="001B1920">
        <w:trPr>
          <w:cantSplit/>
          <w:trHeight w:val="513"/>
          <w:jc w:val="center"/>
        </w:trPr>
        <w:tc>
          <w:tcPr>
            <w:tcW w:w="97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r>
              <w:rPr>
                <w:rFonts w:ascii="仿宋_GB2312" w:eastAsia="仿宋_GB2312" w:hAnsi="宋体" w:cs="Times New Roman" w:hint="eastAsia"/>
                <w:sz w:val="24"/>
                <w:szCs w:val="24"/>
              </w:rPr>
              <w:t>3</w:t>
            </w:r>
          </w:p>
        </w:tc>
        <w:tc>
          <w:tcPr>
            <w:tcW w:w="132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7"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8"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5"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6"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8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1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r>
      <w:tr w:rsidR="005D53BC" w:rsidTr="001B1920">
        <w:trPr>
          <w:cantSplit/>
          <w:trHeight w:val="513"/>
          <w:jc w:val="center"/>
        </w:trPr>
        <w:tc>
          <w:tcPr>
            <w:tcW w:w="97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r>
              <w:rPr>
                <w:rFonts w:ascii="仿宋_GB2312" w:eastAsia="仿宋_GB2312" w:hAnsi="宋体" w:cs="Times New Roman" w:hint="eastAsia"/>
                <w:sz w:val="24"/>
                <w:szCs w:val="24"/>
              </w:rPr>
              <w:t>4</w:t>
            </w:r>
          </w:p>
        </w:tc>
        <w:tc>
          <w:tcPr>
            <w:tcW w:w="132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7"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8"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5"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6"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8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1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r>
      <w:tr w:rsidR="005D53BC" w:rsidTr="001B1920">
        <w:trPr>
          <w:cantSplit/>
          <w:trHeight w:val="513"/>
          <w:jc w:val="center"/>
        </w:trPr>
        <w:tc>
          <w:tcPr>
            <w:tcW w:w="97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32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7"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418"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5"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276"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8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c>
          <w:tcPr>
            <w:tcW w:w="115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r>
      <w:tr w:rsidR="005D53BC" w:rsidTr="001B1920">
        <w:trPr>
          <w:cantSplit/>
          <w:trHeight w:val="419"/>
          <w:jc w:val="center"/>
        </w:trPr>
        <w:tc>
          <w:tcPr>
            <w:tcW w:w="971" w:type="dxa"/>
            <w:vAlign w:val="center"/>
          </w:tcPr>
          <w:p w:rsidR="005D53BC" w:rsidRDefault="005D53BC" w:rsidP="001B1920">
            <w:pPr>
              <w:snapToGrid w:val="0"/>
              <w:spacing w:line="360" w:lineRule="auto"/>
              <w:jc w:val="center"/>
              <w:rPr>
                <w:rFonts w:ascii="仿宋_GB2312" w:eastAsia="仿宋_GB2312" w:hAnsi="宋体" w:cs="Times New Roman"/>
                <w:sz w:val="24"/>
                <w:szCs w:val="24"/>
              </w:rPr>
            </w:pPr>
            <w:r>
              <w:rPr>
                <w:rFonts w:ascii="仿宋_GB2312" w:eastAsia="仿宋_GB2312" w:hAnsi="宋体" w:cs="Times New Roman" w:hint="eastAsia"/>
                <w:sz w:val="24"/>
                <w:szCs w:val="24"/>
              </w:rPr>
              <w:t>合计</w:t>
            </w:r>
          </w:p>
        </w:tc>
        <w:tc>
          <w:tcPr>
            <w:tcW w:w="8709" w:type="dxa"/>
            <w:gridSpan w:val="7"/>
            <w:vAlign w:val="center"/>
          </w:tcPr>
          <w:p w:rsidR="005D53BC" w:rsidRDefault="005D53BC" w:rsidP="001B1920">
            <w:pPr>
              <w:snapToGrid w:val="0"/>
              <w:spacing w:line="360" w:lineRule="auto"/>
              <w:jc w:val="center"/>
              <w:rPr>
                <w:rFonts w:ascii="仿宋_GB2312" w:eastAsia="仿宋_GB2312" w:hAnsi="宋体" w:cs="Times New Roman"/>
                <w:sz w:val="24"/>
                <w:szCs w:val="24"/>
              </w:rPr>
            </w:pPr>
          </w:p>
        </w:tc>
      </w:tr>
    </w:tbl>
    <w:p w:rsidR="005D53BC" w:rsidRDefault="005D53BC" w:rsidP="005D53BC">
      <w:pPr>
        <w:snapToGrid w:val="0"/>
        <w:spacing w:line="300" w:lineRule="auto"/>
        <w:outlineLvl w:val="0"/>
        <w:rPr>
          <w:rFonts w:ascii="宋体" w:eastAsia="宋体" w:hAnsi="宋体" w:cs="宋体"/>
          <w:b/>
          <w:kern w:val="0"/>
          <w:sz w:val="28"/>
          <w:szCs w:val="28"/>
          <w:lang w:val="zh-CN"/>
        </w:rPr>
      </w:pPr>
    </w:p>
    <w:p w:rsidR="005D53BC" w:rsidRDefault="005D53BC" w:rsidP="005D53BC">
      <w:pPr>
        <w:snapToGrid w:val="0"/>
        <w:spacing w:line="300" w:lineRule="auto"/>
        <w:outlineLvl w:val="0"/>
        <w:rPr>
          <w:rFonts w:ascii="宋体" w:eastAsia="宋体" w:hAnsi="宋体" w:cs="宋体"/>
          <w:b/>
          <w:kern w:val="0"/>
          <w:sz w:val="28"/>
          <w:szCs w:val="28"/>
          <w:lang w:val="zh-CN"/>
        </w:rPr>
      </w:pPr>
      <w:r>
        <w:rPr>
          <w:rFonts w:ascii="宋体" w:eastAsia="宋体" w:hAnsi="宋体" w:cs="宋体" w:hint="eastAsia"/>
          <w:b/>
          <w:kern w:val="0"/>
          <w:sz w:val="28"/>
          <w:szCs w:val="28"/>
          <w:lang w:val="zh-CN"/>
        </w:rPr>
        <w:t>注：供应商必须详细报出采购清单中各个子项的名称、数量、单价。且本表各分项报价合计应当与报价总表报价合计相等。请各供应商务</w:t>
      </w:r>
      <w:proofErr w:type="gramStart"/>
      <w:r>
        <w:rPr>
          <w:rFonts w:ascii="宋体" w:eastAsia="宋体" w:hAnsi="宋体" w:cs="宋体" w:hint="eastAsia"/>
          <w:b/>
          <w:kern w:val="0"/>
          <w:sz w:val="28"/>
          <w:szCs w:val="28"/>
          <w:lang w:val="zh-CN"/>
        </w:rPr>
        <w:t>必按照</w:t>
      </w:r>
      <w:proofErr w:type="gramEnd"/>
      <w:r>
        <w:rPr>
          <w:rFonts w:ascii="宋体" w:eastAsia="宋体" w:hAnsi="宋体" w:cs="宋体" w:hint="eastAsia"/>
          <w:b/>
          <w:kern w:val="0"/>
          <w:sz w:val="28"/>
          <w:szCs w:val="28"/>
          <w:lang w:val="zh-CN"/>
        </w:rPr>
        <w:t>以上要求填报，否则作为无效响应处理。格式可自拟。</w:t>
      </w:r>
    </w:p>
    <w:p w:rsidR="005D53BC" w:rsidRDefault="005D53BC" w:rsidP="005D53BC">
      <w:pPr>
        <w:snapToGrid w:val="0"/>
        <w:spacing w:line="300" w:lineRule="auto"/>
        <w:outlineLvl w:val="0"/>
        <w:rPr>
          <w:rFonts w:ascii="Times New Roman" w:eastAsia="方正黑体_GBK" w:hAnsi="Times New Roman" w:cs="Times New Roman"/>
          <w:sz w:val="32"/>
          <w:szCs w:val="32"/>
        </w:rPr>
        <w:sectPr w:rsidR="005D53BC">
          <w:pgSz w:w="11907" w:h="16839"/>
          <w:pgMar w:top="1440" w:right="1800" w:bottom="1440" w:left="1800" w:header="720" w:footer="720" w:gutter="0"/>
          <w:cols w:space="720"/>
          <w:docGrid w:linePitch="286"/>
        </w:sectPr>
      </w:pPr>
    </w:p>
    <w:p w:rsidR="005D53BC" w:rsidRDefault="005D53BC" w:rsidP="005D53BC">
      <w:pPr>
        <w:snapToGrid w:val="0"/>
        <w:spacing w:line="300" w:lineRule="auto"/>
        <w:outlineLvl w:val="0"/>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hint="eastAsia"/>
          <w:sz w:val="32"/>
          <w:szCs w:val="32"/>
        </w:rPr>
        <w:t>8</w:t>
      </w:r>
    </w:p>
    <w:p w:rsidR="005D53BC" w:rsidRDefault="005D53BC" w:rsidP="005D53BC">
      <w:pPr>
        <w:jc w:val="center"/>
        <w:rPr>
          <w:rFonts w:ascii="黑体" w:eastAsia="黑体" w:hAnsi="黑体" w:cs="仿宋"/>
          <w:bCs/>
          <w:sz w:val="44"/>
          <w:szCs w:val="44"/>
        </w:rPr>
      </w:pPr>
      <w:r>
        <w:rPr>
          <w:rFonts w:ascii="黑体" w:eastAsia="黑体" w:hAnsi="黑体" w:cs="仿宋" w:hint="eastAsia"/>
          <w:bCs/>
          <w:sz w:val="44"/>
          <w:szCs w:val="44"/>
        </w:rPr>
        <w:t>质疑函范本</w:t>
      </w:r>
    </w:p>
    <w:p w:rsidR="005D53BC" w:rsidRDefault="005D53BC" w:rsidP="004A7314">
      <w:pPr>
        <w:adjustRightInd w:val="0"/>
        <w:snapToGrid w:val="0"/>
        <w:spacing w:beforeLines="100" w:before="240" w:line="360" w:lineRule="auto"/>
        <w:rPr>
          <w:rFonts w:ascii="宋体" w:eastAsia="宋体" w:hAnsi="宋体" w:cs="仿宋"/>
          <w:bCs/>
          <w:sz w:val="32"/>
          <w:szCs w:val="32"/>
        </w:rPr>
      </w:pPr>
      <w:r>
        <w:rPr>
          <w:rFonts w:ascii="宋体" w:eastAsia="宋体" w:hAnsi="宋体" w:cs="仿宋" w:hint="eastAsia"/>
          <w:bCs/>
          <w:sz w:val="32"/>
          <w:szCs w:val="32"/>
        </w:rPr>
        <w:t>一、质疑供应商基本信息</w:t>
      </w: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质疑供应商：</w:t>
      </w:r>
    </w:p>
    <w:p w:rsidR="005D53BC" w:rsidRDefault="005D53BC" w:rsidP="005D53BC">
      <w:pPr>
        <w:adjustRightInd w:val="0"/>
        <w:snapToGrid w:val="0"/>
        <w:spacing w:line="360" w:lineRule="auto"/>
        <w:rPr>
          <w:rFonts w:ascii="宋体" w:eastAsia="宋体" w:hAnsi="宋体" w:cs="仿宋"/>
          <w:sz w:val="32"/>
          <w:szCs w:val="32"/>
        </w:rPr>
      </w:pPr>
      <w:r>
        <w:rPr>
          <w:rFonts w:ascii="宋体" w:eastAsia="宋体" w:hAnsi="宋体" w:cs="仿宋" w:hint="eastAsia"/>
          <w:sz w:val="32"/>
          <w:szCs w:val="32"/>
        </w:rPr>
        <w:t>地址：邮编：</w:t>
      </w:r>
    </w:p>
    <w:p w:rsidR="005D53BC" w:rsidRDefault="005D53BC" w:rsidP="005D53BC">
      <w:pPr>
        <w:adjustRightInd w:val="0"/>
        <w:snapToGrid w:val="0"/>
        <w:spacing w:line="360" w:lineRule="auto"/>
        <w:rPr>
          <w:rFonts w:ascii="宋体" w:eastAsia="宋体" w:hAnsi="宋体" w:cs="仿宋"/>
          <w:sz w:val="32"/>
          <w:szCs w:val="32"/>
        </w:rPr>
      </w:pPr>
      <w:r>
        <w:rPr>
          <w:rFonts w:ascii="宋体" w:eastAsia="宋体" w:hAnsi="宋体" w:cs="仿宋" w:hint="eastAsia"/>
          <w:sz w:val="32"/>
          <w:szCs w:val="32"/>
        </w:rPr>
        <w:t>联系人：联系电话：</w:t>
      </w: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授权代表：</w:t>
      </w:r>
    </w:p>
    <w:p w:rsidR="005D53BC" w:rsidRDefault="005D53BC" w:rsidP="005D53BC">
      <w:pPr>
        <w:adjustRightInd w:val="0"/>
        <w:snapToGrid w:val="0"/>
        <w:spacing w:line="360" w:lineRule="auto"/>
        <w:rPr>
          <w:rFonts w:ascii="宋体" w:eastAsia="宋体" w:hAnsi="宋体" w:cs="仿宋"/>
          <w:sz w:val="32"/>
          <w:szCs w:val="32"/>
        </w:rPr>
      </w:pPr>
      <w:r>
        <w:rPr>
          <w:rFonts w:ascii="宋体" w:eastAsia="宋体" w:hAnsi="宋体" w:cs="仿宋" w:hint="eastAsia"/>
          <w:sz w:val="32"/>
          <w:szCs w:val="32"/>
        </w:rPr>
        <w:t>联系电话：</w:t>
      </w:r>
    </w:p>
    <w:p w:rsidR="005D53BC" w:rsidRDefault="005D53BC" w:rsidP="005D53BC">
      <w:pPr>
        <w:adjustRightInd w:val="0"/>
        <w:snapToGrid w:val="0"/>
        <w:spacing w:line="360" w:lineRule="auto"/>
        <w:rPr>
          <w:rFonts w:ascii="Times New Roman" w:eastAsia="仿宋" w:hAnsi="Times New Roman" w:cs="Times New Roman"/>
          <w:sz w:val="32"/>
          <w:szCs w:val="32"/>
        </w:rPr>
      </w:pPr>
      <w:r>
        <w:rPr>
          <w:rFonts w:ascii="宋体" w:eastAsia="宋体" w:hAnsi="宋体" w:cs="仿宋" w:hint="eastAsia"/>
          <w:sz w:val="32"/>
          <w:szCs w:val="32"/>
        </w:rPr>
        <w:t>地址：              邮编：邮箱：</w:t>
      </w:r>
    </w:p>
    <w:p w:rsidR="005D53BC" w:rsidRDefault="005D53BC" w:rsidP="005D53BC">
      <w:pPr>
        <w:adjustRightInd w:val="0"/>
        <w:snapToGrid w:val="0"/>
        <w:spacing w:line="360" w:lineRule="auto"/>
        <w:rPr>
          <w:rFonts w:ascii="宋体" w:eastAsia="宋体" w:hAnsi="宋体" w:cs="仿宋"/>
          <w:bCs/>
          <w:sz w:val="32"/>
          <w:szCs w:val="32"/>
        </w:rPr>
      </w:pPr>
      <w:r>
        <w:rPr>
          <w:rFonts w:ascii="宋体" w:eastAsia="宋体" w:hAnsi="宋体" w:cs="仿宋" w:hint="eastAsia"/>
          <w:bCs/>
          <w:sz w:val="32"/>
          <w:szCs w:val="32"/>
        </w:rPr>
        <w:t>二、质疑项目基本情况</w:t>
      </w:r>
    </w:p>
    <w:p w:rsidR="005D53BC" w:rsidRDefault="005D53BC" w:rsidP="005D53BC">
      <w:pPr>
        <w:adjustRightInd w:val="0"/>
        <w:snapToGrid w:val="0"/>
        <w:spacing w:line="360" w:lineRule="auto"/>
        <w:rPr>
          <w:rFonts w:ascii="宋体" w:eastAsia="宋体" w:hAnsi="宋体" w:cs="仿宋"/>
          <w:sz w:val="32"/>
          <w:szCs w:val="32"/>
        </w:rPr>
      </w:pPr>
      <w:r>
        <w:rPr>
          <w:rFonts w:ascii="宋体" w:eastAsia="宋体" w:hAnsi="宋体" w:cs="仿宋" w:hint="eastAsia"/>
          <w:sz w:val="32"/>
          <w:szCs w:val="32"/>
        </w:rPr>
        <w:t>质疑项目的名称：</w:t>
      </w:r>
    </w:p>
    <w:p w:rsidR="005D53BC" w:rsidRDefault="005D53BC" w:rsidP="005D53BC">
      <w:pPr>
        <w:adjustRightInd w:val="0"/>
        <w:snapToGrid w:val="0"/>
        <w:spacing w:line="360" w:lineRule="auto"/>
        <w:rPr>
          <w:rFonts w:ascii="宋体" w:eastAsia="宋体" w:hAnsi="宋体" w:cs="仿宋"/>
          <w:sz w:val="32"/>
          <w:szCs w:val="32"/>
        </w:rPr>
      </w:pPr>
      <w:r>
        <w:rPr>
          <w:rFonts w:ascii="宋体" w:eastAsia="宋体" w:hAnsi="宋体" w:cs="仿宋" w:hint="eastAsia"/>
          <w:sz w:val="32"/>
          <w:szCs w:val="32"/>
        </w:rPr>
        <w:t>质疑项目的编号：包号：</w:t>
      </w: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采购人名称：</w:t>
      </w:r>
    </w:p>
    <w:p w:rsidR="005D53BC" w:rsidRDefault="005D53BC" w:rsidP="005D53BC">
      <w:pPr>
        <w:adjustRightInd w:val="0"/>
        <w:snapToGrid w:val="0"/>
        <w:spacing w:line="360" w:lineRule="auto"/>
        <w:rPr>
          <w:rFonts w:ascii="宋体" w:eastAsia="宋体" w:hAnsi="宋体" w:cs="仿宋"/>
          <w:sz w:val="32"/>
          <w:szCs w:val="32"/>
        </w:rPr>
      </w:pPr>
      <w:r>
        <w:rPr>
          <w:rFonts w:ascii="宋体" w:eastAsia="宋体" w:hAnsi="宋体" w:cs="仿宋" w:hint="eastAsia"/>
          <w:sz w:val="32"/>
          <w:szCs w:val="32"/>
        </w:rPr>
        <w:t>采购文件获取日期：</w:t>
      </w:r>
    </w:p>
    <w:p w:rsidR="005D53BC" w:rsidRDefault="005D53BC" w:rsidP="005D53BC">
      <w:pPr>
        <w:adjustRightInd w:val="0"/>
        <w:snapToGrid w:val="0"/>
        <w:spacing w:line="360" w:lineRule="auto"/>
        <w:rPr>
          <w:rFonts w:ascii="宋体" w:eastAsia="宋体" w:hAnsi="宋体" w:cs="仿宋"/>
          <w:bCs/>
          <w:sz w:val="32"/>
          <w:szCs w:val="32"/>
        </w:rPr>
      </w:pPr>
      <w:r>
        <w:rPr>
          <w:rFonts w:ascii="宋体" w:eastAsia="宋体" w:hAnsi="宋体" w:cs="仿宋" w:hint="eastAsia"/>
          <w:bCs/>
          <w:sz w:val="32"/>
          <w:szCs w:val="32"/>
        </w:rPr>
        <w:t>三、质疑事项具体内容</w:t>
      </w: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质疑事项1：</w:t>
      </w: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事实依据：</w:t>
      </w:r>
    </w:p>
    <w:p w:rsidR="005D53BC" w:rsidRDefault="005D53BC" w:rsidP="005D53BC">
      <w:pPr>
        <w:adjustRightInd w:val="0"/>
        <w:snapToGrid w:val="0"/>
        <w:spacing w:line="360" w:lineRule="auto"/>
        <w:rPr>
          <w:rFonts w:ascii="宋体" w:eastAsia="宋体" w:hAnsi="宋体" w:cs="仿宋"/>
          <w:sz w:val="32"/>
          <w:szCs w:val="32"/>
        </w:rPr>
      </w:pP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法律依据：</w:t>
      </w:r>
    </w:p>
    <w:p w:rsidR="005D53BC" w:rsidRDefault="005D53BC" w:rsidP="005D53BC">
      <w:pPr>
        <w:adjustRightInd w:val="0"/>
        <w:snapToGrid w:val="0"/>
        <w:spacing w:line="360" w:lineRule="auto"/>
        <w:rPr>
          <w:rFonts w:ascii="宋体" w:eastAsia="宋体" w:hAnsi="宋体" w:cs="仿宋"/>
          <w:sz w:val="32"/>
          <w:szCs w:val="32"/>
          <w:u w:val="dotted"/>
        </w:rPr>
      </w:pP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质疑事项2</w:t>
      </w:r>
    </w:p>
    <w:p w:rsidR="005D53BC" w:rsidRDefault="005D53BC" w:rsidP="005D53BC">
      <w:pPr>
        <w:adjustRightInd w:val="0"/>
        <w:snapToGrid w:val="0"/>
        <w:spacing w:line="360" w:lineRule="auto"/>
        <w:rPr>
          <w:rFonts w:ascii="宋体" w:eastAsia="宋体" w:hAnsi="宋体" w:cs="仿宋"/>
          <w:sz w:val="32"/>
          <w:szCs w:val="32"/>
        </w:rPr>
      </w:pPr>
      <w:r>
        <w:rPr>
          <w:rFonts w:ascii="宋体" w:eastAsia="宋体" w:hAnsi="宋体" w:cs="仿宋" w:hint="eastAsia"/>
          <w:sz w:val="32"/>
          <w:szCs w:val="32"/>
        </w:rPr>
        <w:t>……</w:t>
      </w:r>
    </w:p>
    <w:p w:rsidR="005D53BC" w:rsidRDefault="005D53BC" w:rsidP="005D53BC">
      <w:pPr>
        <w:adjustRightInd w:val="0"/>
        <w:snapToGrid w:val="0"/>
        <w:spacing w:line="360" w:lineRule="auto"/>
        <w:rPr>
          <w:rFonts w:ascii="宋体" w:eastAsia="宋体" w:hAnsi="宋体" w:cs="仿宋"/>
          <w:bCs/>
          <w:sz w:val="32"/>
          <w:szCs w:val="32"/>
        </w:rPr>
      </w:pPr>
      <w:r>
        <w:rPr>
          <w:rFonts w:ascii="宋体" w:eastAsia="宋体" w:hAnsi="宋体" w:cs="仿宋" w:hint="eastAsia"/>
          <w:bCs/>
          <w:sz w:val="32"/>
          <w:szCs w:val="32"/>
        </w:rPr>
        <w:lastRenderedPageBreak/>
        <w:t>四、与质疑事项相关的质疑请求</w:t>
      </w:r>
    </w:p>
    <w:p w:rsidR="005D53BC" w:rsidRDefault="005D53BC" w:rsidP="005D53BC">
      <w:pPr>
        <w:adjustRightInd w:val="0"/>
        <w:snapToGrid w:val="0"/>
        <w:spacing w:line="360" w:lineRule="auto"/>
        <w:rPr>
          <w:rFonts w:ascii="宋体" w:eastAsia="宋体" w:hAnsi="宋体" w:cs="仿宋"/>
          <w:sz w:val="32"/>
          <w:szCs w:val="32"/>
          <w:u w:val="dotted"/>
        </w:rPr>
      </w:pPr>
      <w:r>
        <w:rPr>
          <w:rFonts w:ascii="宋体" w:eastAsia="宋体" w:hAnsi="宋体" w:cs="仿宋" w:hint="eastAsia"/>
          <w:sz w:val="32"/>
          <w:szCs w:val="32"/>
        </w:rPr>
        <w:t>请求：</w:t>
      </w:r>
    </w:p>
    <w:p w:rsidR="005D53BC" w:rsidRDefault="005D53BC" w:rsidP="005D53BC">
      <w:pPr>
        <w:rPr>
          <w:rFonts w:ascii="宋体" w:eastAsia="宋体" w:hAnsi="宋体" w:cs="Times New Roman"/>
          <w:sz w:val="30"/>
          <w:szCs w:val="30"/>
        </w:rPr>
      </w:pPr>
      <w:r>
        <w:rPr>
          <w:rFonts w:ascii="宋体" w:eastAsia="宋体" w:hAnsi="宋体" w:cs="Times New Roman" w:hint="eastAsia"/>
          <w:sz w:val="30"/>
          <w:szCs w:val="30"/>
        </w:rPr>
        <w:t xml:space="preserve">签字(签章)：                   公章：                      </w:t>
      </w:r>
    </w:p>
    <w:p w:rsidR="005D53BC" w:rsidRDefault="005D53BC" w:rsidP="005D53BC">
      <w:pPr>
        <w:rPr>
          <w:rFonts w:ascii="宋体" w:eastAsia="宋体" w:hAnsi="宋体" w:cs="Times New Roman"/>
          <w:sz w:val="30"/>
          <w:szCs w:val="30"/>
        </w:rPr>
      </w:pPr>
      <w:r>
        <w:rPr>
          <w:rFonts w:ascii="宋体" w:eastAsia="宋体" w:hAnsi="宋体" w:cs="Times New Roman" w:hint="eastAsia"/>
          <w:sz w:val="30"/>
          <w:szCs w:val="30"/>
        </w:rPr>
        <w:t xml:space="preserve">日期：    </w:t>
      </w:r>
    </w:p>
    <w:p w:rsidR="005D53BC" w:rsidRDefault="005D53BC" w:rsidP="005D53BC">
      <w:pPr>
        <w:adjustRightInd w:val="0"/>
        <w:snapToGrid w:val="0"/>
        <w:spacing w:line="360" w:lineRule="auto"/>
        <w:rPr>
          <w:rFonts w:ascii="宋体" w:eastAsia="宋体" w:hAnsi="宋体" w:cs="仿宋"/>
          <w:sz w:val="32"/>
          <w:szCs w:val="32"/>
        </w:rPr>
      </w:pPr>
    </w:p>
    <w:p w:rsidR="005D53BC" w:rsidRDefault="005D53BC" w:rsidP="005D53BC">
      <w:pPr>
        <w:rPr>
          <w:rFonts w:ascii="宋体" w:eastAsia="宋体" w:hAnsi="宋体" w:cs="Times New Roman"/>
          <w:b/>
          <w:sz w:val="32"/>
          <w:szCs w:val="32"/>
        </w:rPr>
      </w:pPr>
    </w:p>
    <w:p w:rsidR="005D53BC" w:rsidRDefault="005D53BC" w:rsidP="005D53BC">
      <w:pPr>
        <w:rPr>
          <w:rFonts w:ascii="宋体" w:eastAsia="宋体" w:hAnsi="宋体" w:cs="Times New Roman"/>
          <w:b/>
          <w:sz w:val="32"/>
          <w:szCs w:val="32"/>
        </w:rPr>
      </w:pPr>
      <w:r>
        <w:rPr>
          <w:rFonts w:ascii="宋体" w:eastAsia="宋体" w:hAnsi="宋体" w:cs="Times New Roman" w:hint="eastAsia"/>
          <w:b/>
          <w:sz w:val="32"/>
          <w:szCs w:val="32"/>
        </w:rPr>
        <w:t>质疑函制作说明：</w:t>
      </w:r>
    </w:p>
    <w:p w:rsidR="005D53BC" w:rsidRDefault="005D53BC" w:rsidP="005D53BC">
      <w:pPr>
        <w:widowControl/>
        <w:ind w:firstLineChars="200" w:firstLine="640"/>
        <w:jc w:val="left"/>
        <w:rPr>
          <w:rFonts w:ascii="宋体" w:eastAsia="宋体" w:hAnsi="宋体" w:cs="Times New Roman"/>
          <w:sz w:val="32"/>
          <w:szCs w:val="32"/>
        </w:rPr>
      </w:pPr>
      <w:r>
        <w:rPr>
          <w:rFonts w:ascii="宋体" w:eastAsia="宋体" w:hAnsi="宋体" w:cs="Times New Roman" w:hint="eastAsia"/>
          <w:sz w:val="32"/>
          <w:szCs w:val="32"/>
        </w:rPr>
        <w:t>1.供应商提出质疑时，应提交质疑函和必要的证明材料。</w:t>
      </w:r>
    </w:p>
    <w:p w:rsidR="005D53BC" w:rsidRDefault="005D53BC" w:rsidP="005D53BC">
      <w:pPr>
        <w:widowControl/>
        <w:ind w:firstLineChars="200" w:firstLine="640"/>
        <w:jc w:val="left"/>
        <w:rPr>
          <w:rFonts w:ascii="宋体" w:eastAsia="宋体" w:hAnsi="宋体" w:cs="Times New Roman"/>
          <w:sz w:val="32"/>
          <w:szCs w:val="32"/>
        </w:rPr>
      </w:pPr>
      <w:r>
        <w:rPr>
          <w:rFonts w:ascii="宋体" w:eastAsia="宋体" w:hAnsi="宋体" w:cs="Times New Roman" w:hint="eastAsia"/>
          <w:sz w:val="32"/>
          <w:szCs w:val="32"/>
        </w:rPr>
        <w:t>2.质疑供应商若委托代理人进行质疑的，</w:t>
      </w:r>
      <w:proofErr w:type="gramStart"/>
      <w:r>
        <w:rPr>
          <w:rFonts w:ascii="宋体" w:eastAsia="宋体" w:hAnsi="宋体" w:cs="Times New Roman" w:hint="eastAsia"/>
          <w:sz w:val="32"/>
          <w:szCs w:val="32"/>
        </w:rPr>
        <w:t>质疑函应按</w:t>
      </w:r>
      <w:proofErr w:type="gramEnd"/>
      <w:r>
        <w:rPr>
          <w:rFonts w:ascii="宋体" w:eastAsia="宋体" w:hAnsi="宋体" w:cs="Times New Roman" w:hint="eastAsia"/>
          <w:sz w:val="32"/>
          <w:szCs w:val="32"/>
        </w:rPr>
        <w:t>要求列明“授权代表”的有关内容，并在附件中提交由质疑</w:t>
      </w:r>
      <w:r>
        <w:rPr>
          <w:rFonts w:ascii="宋体" w:eastAsia="宋体" w:hAnsi="宋体" w:cs="宋体" w:hint="eastAsia"/>
          <w:kern w:val="0"/>
          <w:sz w:val="32"/>
          <w:szCs w:val="32"/>
        </w:rPr>
        <w:t>供应商签署的授权委托书。授权委托书应载明代理人的姓名或者名称、代理事项、具体权限、期限和相关事项。</w:t>
      </w:r>
    </w:p>
    <w:p w:rsidR="005D53BC" w:rsidRDefault="005D53BC" w:rsidP="005D53BC">
      <w:pPr>
        <w:widowControl/>
        <w:ind w:firstLineChars="200" w:firstLine="640"/>
        <w:jc w:val="left"/>
        <w:rPr>
          <w:rFonts w:ascii="宋体" w:eastAsia="宋体" w:hAnsi="宋体" w:cs="Times New Roman"/>
          <w:sz w:val="32"/>
          <w:szCs w:val="32"/>
        </w:rPr>
      </w:pPr>
      <w:r>
        <w:rPr>
          <w:rFonts w:ascii="宋体" w:eastAsia="宋体" w:hAnsi="宋体" w:cs="Times New Roman" w:hint="eastAsia"/>
          <w:sz w:val="32"/>
          <w:szCs w:val="32"/>
        </w:rPr>
        <w:t>3.质疑供应商若对项目的某一分包进行质疑，质疑函中应列明具体分包号。</w:t>
      </w:r>
    </w:p>
    <w:p w:rsidR="005D53BC" w:rsidRDefault="005D53BC" w:rsidP="005D53BC">
      <w:pPr>
        <w:widowControl/>
        <w:ind w:firstLineChars="200" w:firstLine="640"/>
        <w:jc w:val="left"/>
        <w:rPr>
          <w:rFonts w:ascii="宋体" w:eastAsia="宋体" w:hAnsi="宋体" w:cs="Times New Roman"/>
          <w:sz w:val="32"/>
          <w:szCs w:val="32"/>
        </w:rPr>
      </w:pPr>
      <w:r>
        <w:rPr>
          <w:rFonts w:ascii="宋体" w:eastAsia="宋体" w:hAnsi="宋体" w:cs="Times New Roman" w:hint="eastAsia"/>
          <w:sz w:val="32"/>
          <w:szCs w:val="32"/>
        </w:rPr>
        <w:t>4.质疑函的质疑事项应具体、明确，并有必要的事实依据和法律依据。</w:t>
      </w:r>
    </w:p>
    <w:p w:rsidR="005D53BC" w:rsidRDefault="005D53BC" w:rsidP="005D53BC">
      <w:pPr>
        <w:widowControl/>
        <w:ind w:firstLineChars="200" w:firstLine="640"/>
        <w:jc w:val="left"/>
        <w:rPr>
          <w:rFonts w:ascii="宋体" w:eastAsia="宋体" w:hAnsi="宋体" w:cs="Times New Roman"/>
          <w:sz w:val="32"/>
          <w:szCs w:val="32"/>
        </w:rPr>
      </w:pPr>
      <w:r>
        <w:rPr>
          <w:rFonts w:ascii="宋体" w:eastAsia="宋体" w:hAnsi="宋体" w:cs="Times New Roman" w:hint="eastAsia"/>
          <w:sz w:val="32"/>
          <w:szCs w:val="32"/>
        </w:rPr>
        <w:t>5.质疑函的质疑请求应与质疑事项相关。</w:t>
      </w:r>
    </w:p>
    <w:p w:rsidR="00EC299C" w:rsidRPr="005D53BC" w:rsidRDefault="005D53BC" w:rsidP="005D53BC">
      <w:pPr>
        <w:widowControl/>
        <w:ind w:firstLineChars="200" w:firstLine="640"/>
        <w:jc w:val="left"/>
        <w:rPr>
          <w:rFonts w:ascii="宋体" w:eastAsia="宋体" w:hAnsi="宋体" w:cs="Times New Roman"/>
          <w:sz w:val="32"/>
          <w:szCs w:val="32"/>
        </w:rPr>
        <w:sectPr w:rsidR="00EC299C" w:rsidRPr="005D53BC">
          <w:pgSz w:w="11907" w:h="16839"/>
          <w:pgMar w:top="1440" w:right="1800" w:bottom="1440" w:left="1800" w:header="720" w:footer="720" w:gutter="0"/>
          <w:cols w:space="720"/>
          <w:docGrid w:linePitch="286"/>
        </w:sectPr>
      </w:pPr>
      <w:r>
        <w:rPr>
          <w:rFonts w:ascii="宋体" w:eastAsia="宋体" w:hAnsi="宋体" w:cs="Times New Roman" w:hint="eastAsia"/>
          <w:sz w:val="32"/>
          <w:szCs w:val="32"/>
        </w:rPr>
        <w:t>6.质疑供应商为自然人的，</w:t>
      </w:r>
      <w:proofErr w:type="gramStart"/>
      <w:r>
        <w:rPr>
          <w:rFonts w:ascii="宋体" w:eastAsia="宋体" w:hAnsi="宋体" w:cs="Times New Roman" w:hint="eastAsia"/>
          <w:sz w:val="32"/>
          <w:szCs w:val="32"/>
        </w:rPr>
        <w:t>质疑函应由</w:t>
      </w:r>
      <w:proofErr w:type="gramEnd"/>
      <w:r>
        <w:rPr>
          <w:rFonts w:ascii="宋体" w:eastAsia="宋体" w:hAnsi="宋体" w:cs="Times New Roman" w:hint="eastAsia"/>
          <w:sz w:val="32"/>
          <w:szCs w:val="32"/>
        </w:rPr>
        <w:t>本人签字；质疑供应商为法人或者其他组织的，</w:t>
      </w:r>
      <w:proofErr w:type="gramStart"/>
      <w:r>
        <w:rPr>
          <w:rFonts w:ascii="宋体" w:eastAsia="宋体" w:hAnsi="宋体" w:cs="Times New Roman" w:hint="eastAsia"/>
          <w:sz w:val="32"/>
          <w:szCs w:val="32"/>
        </w:rPr>
        <w:t>质疑函应由</w:t>
      </w:r>
      <w:proofErr w:type="gramEnd"/>
      <w:r>
        <w:rPr>
          <w:rFonts w:ascii="宋体" w:eastAsia="宋体" w:hAnsi="宋体" w:cs="Times New Roman" w:hint="eastAsia"/>
          <w:sz w:val="32"/>
          <w:szCs w:val="32"/>
        </w:rPr>
        <w:t>法定代表人、主要负责人，或者其授权代表签字或者盖章，并加盖公章。</w:t>
      </w:r>
    </w:p>
    <w:p w:rsidR="00EC299C" w:rsidRPr="00171D65" w:rsidRDefault="00EC299C"/>
    <w:sectPr w:rsidR="00EC299C" w:rsidRPr="00171D65" w:rsidSect="00EC299C">
      <w:pgSz w:w="11907" w:h="16839"/>
      <w:pgMar w:top="1418" w:right="1588" w:bottom="1418" w:left="1588" w:header="851" w:footer="851"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1C" w:rsidRDefault="007B151C" w:rsidP="00EC299C">
      <w:r>
        <w:separator/>
      </w:r>
    </w:p>
  </w:endnote>
  <w:endnote w:type="continuationSeparator" w:id="0">
    <w:p w:rsidR="007B151C" w:rsidRDefault="007B151C" w:rsidP="00EC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1" w:usb1="080E0000" w:usb2="00000000" w:usb3="00000000" w:csb0="00040000" w:csb1="00000000"/>
  </w:font>
  <w:font w:name="方正仿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0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6F7" w:rsidRDefault="00F016F7">
    <w:pPr>
      <w:pStyle w:val="a9"/>
      <w:jc w:val="center"/>
    </w:pPr>
    <w:r>
      <w:fldChar w:fldCharType="begin"/>
    </w:r>
    <w:r>
      <w:instrText xml:space="preserve"> PAGE   \* MERGEFORMAT </w:instrText>
    </w:r>
    <w:r>
      <w:fldChar w:fldCharType="separate"/>
    </w:r>
    <w:r w:rsidR="004A7314" w:rsidRPr="004A7314">
      <w:rPr>
        <w:noProof/>
        <w:lang w:val="zh-CN"/>
      </w:rPr>
      <w:t>6</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6F7" w:rsidRDefault="00F016F7">
    <w:pPr>
      <w:pStyle w:val="a9"/>
      <w:jc w:val="center"/>
    </w:pPr>
    <w:r>
      <w:fldChar w:fldCharType="begin"/>
    </w:r>
    <w:r>
      <w:instrText xml:space="preserve"> PAGE   \* MERGEFORMAT </w:instrText>
    </w:r>
    <w:r>
      <w:fldChar w:fldCharType="separate"/>
    </w:r>
    <w:r w:rsidR="004A7314" w:rsidRPr="004A7314">
      <w:rPr>
        <w:noProof/>
        <w:lang w:val="zh-CN"/>
      </w:rPr>
      <w:t>27</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1C" w:rsidRDefault="007B151C" w:rsidP="00EC299C">
      <w:r>
        <w:separator/>
      </w:r>
    </w:p>
  </w:footnote>
  <w:footnote w:type="continuationSeparator" w:id="0">
    <w:p w:rsidR="007B151C" w:rsidRDefault="007B151C" w:rsidP="00EC2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6F7" w:rsidRDefault="00F016F7" w:rsidP="005D53BC">
    <w:pPr>
      <w:pStyle w:val="ab"/>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56BF"/>
    <w:multiLevelType w:val="singleLevel"/>
    <w:tmpl w:val="101856BF"/>
    <w:lvl w:ilvl="0">
      <w:start w:val="1"/>
      <w:numFmt w:val="decimal"/>
      <w:suff w:val="nothing"/>
      <w:lvlText w:val="%1、"/>
      <w:lvlJc w:val="left"/>
    </w:lvl>
  </w:abstractNum>
  <w:abstractNum w:abstractNumId="1">
    <w:nsid w:val="1BE43624"/>
    <w:multiLevelType w:val="singleLevel"/>
    <w:tmpl w:val="1BE43624"/>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1F18"/>
    <w:rsid w:val="00074B09"/>
    <w:rsid w:val="00103D72"/>
    <w:rsid w:val="00171D65"/>
    <w:rsid w:val="001A5082"/>
    <w:rsid w:val="0037169B"/>
    <w:rsid w:val="003F071B"/>
    <w:rsid w:val="004A7314"/>
    <w:rsid w:val="00506C5E"/>
    <w:rsid w:val="005D53BC"/>
    <w:rsid w:val="006D650A"/>
    <w:rsid w:val="00763772"/>
    <w:rsid w:val="007B151C"/>
    <w:rsid w:val="008B29AC"/>
    <w:rsid w:val="00901F18"/>
    <w:rsid w:val="009778B5"/>
    <w:rsid w:val="009B505E"/>
    <w:rsid w:val="00A6431D"/>
    <w:rsid w:val="00B24C3F"/>
    <w:rsid w:val="00BA39F3"/>
    <w:rsid w:val="00C477B8"/>
    <w:rsid w:val="00CE60F8"/>
    <w:rsid w:val="00D15B21"/>
    <w:rsid w:val="00D4276B"/>
    <w:rsid w:val="00DB51CA"/>
    <w:rsid w:val="00E36893"/>
    <w:rsid w:val="00EC07E0"/>
    <w:rsid w:val="00EC299C"/>
    <w:rsid w:val="00ED5B96"/>
    <w:rsid w:val="00EE4FF8"/>
    <w:rsid w:val="00F016F7"/>
    <w:rsid w:val="00F378A1"/>
    <w:rsid w:val="00FF456E"/>
    <w:rsid w:val="1C9E4630"/>
    <w:rsid w:val="4CBC16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lsdException w:name="footer" w:semiHidden="0" w:qFormat="1"/>
    <w:lsdException w:name="caption" w:uiPriority="35" w:qFormat="1"/>
    <w:lsdException w:name="envelope return" w:semiHidden="0"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lsdException w:name="Body Text First Indent 2" w:semiHidden="0"/>
    <w:lsdException w:name="Body Text Indent 3" w:semiHidden="0" w:uiPriority="0" w:unhideWhenUsed="0"/>
    <w:lsdException w:name="Hyperlink" w:semiHidden="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qFormat="1"/>
    <w:lsdException w:name="Normal (Web)" w:semiHidden="0"/>
    <w:lsdException w:name="Normal Table" w:qFormat="1"/>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9C"/>
    <w:pPr>
      <w:widowControl w:val="0"/>
      <w:jc w:val="both"/>
    </w:pPr>
    <w:rPr>
      <w:kern w:val="2"/>
      <w:sz w:val="21"/>
      <w:szCs w:val="22"/>
    </w:rPr>
  </w:style>
  <w:style w:type="paragraph" w:styleId="1">
    <w:name w:val="heading 1"/>
    <w:basedOn w:val="a"/>
    <w:next w:val="a"/>
    <w:link w:val="1Char"/>
    <w:qFormat/>
    <w:rsid w:val="00EC299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EC299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EC299C"/>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EC299C"/>
    <w:pPr>
      <w:keepNext/>
      <w:jc w:val="center"/>
      <w:outlineLvl w:val="3"/>
    </w:pPr>
    <w:rPr>
      <w:rFonts w:ascii="Times New Roman" w:eastAsia="新宋体" w:hAnsi="Times New Roman" w:cs="Times New Roman"/>
      <w:sz w:val="3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rsid w:val="00EC299C"/>
    <w:pPr>
      <w:ind w:firstLine="420"/>
    </w:pPr>
    <w:rPr>
      <w:rFonts w:ascii="Times New Roman" w:eastAsia="宋体" w:hAnsi="Times New Roman" w:cs="Times New Roman"/>
      <w:szCs w:val="20"/>
    </w:rPr>
  </w:style>
  <w:style w:type="paragraph" w:styleId="a4">
    <w:name w:val="Document Map"/>
    <w:basedOn w:val="a"/>
    <w:link w:val="Char0"/>
    <w:semiHidden/>
    <w:rsid w:val="00EC299C"/>
    <w:pPr>
      <w:shd w:val="clear" w:color="auto" w:fill="000080"/>
    </w:pPr>
    <w:rPr>
      <w:rFonts w:ascii="Times New Roman" w:eastAsia="宋体" w:hAnsi="Times New Roman" w:cs="Times New Roman"/>
      <w:szCs w:val="24"/>
    </w:rPr>
  </w:style>
  <w:style w:type="paragraph" w:styleId="a5">
    <w:name w:val="Body Text Indent"/>
    <w:basedOn w:val="a"/>
    <w:link w:val="Char1"/>
    <w:rsid w:val="00EC299C"/>
    <w:pPr>
      <w:spacing w:after="120"/>
      <w:ind w:leftChars="200" w:left="420"/>
    </w:pPr>
    <w:rPr>
      <w:rFonts w:ascii="Times New Roman" w:eastAsia="宋体" w:hAnsi="Times New Roman" w:cs="Times New Roman"/>
      <w:szCs w:val="24"/>
    </w:rPr>
  </w:style>
  <w:style w:type="paragraph" w:styleId="a6">
    <w:name w:val="Plain Text"/>
    <w:basedOn w:val="a"/>
    <w:link w:val="Char2"/>
    <w:qFormat/>
    <w:rsid w:val="00EC299C"/>
    <w:rPr>
      <w:rFonts w:ascii="宋体" w:eastAsia="宋体" w:hAnsi="Courier New" w:cs="Times New Roman"/>
      <w:kern w:val="0"/>
      <w:sz w:val="20"/>
      <w:szCs w:val="21"/>
    </w:rPr>
  </w:style>
  <w:style w:type="paragraph" w:styleId="a7">
    <w:name w:val="Date"/>
    <w:basedOn w:val="a"/>
    <w:next w:val="a"/>
    <w:link w:val="Char3"/>
    <w:rsid w:val="00EC299C"/>
    <w:pPr>
      <w:ind w:leftChars="2500" w:left="100"/>
    </w:pPr>
    <w:rPr>
      <w:rFonts w:ascii="Times New Roman" w:eastAsia="宋体" w:hAnsi="Times New Roman" w:cs="Times New Roman"/>
      <w:szCs w:val="24"/>
    </w:rPr>
  </w:style>
  <w:style w:type="paragraph" w:styleId="a8">
    <w:name w:val="Balloon Text"/>
    <w:basedOn w:val="a"/>
    <w:link w:val="Char4"/>
    <w:semiHidden/>
    <w:rsid w:val="00EC299C"/>
    <w:rPr>
      <w:rFonts w:ascii="Times New Roman" w:eastAsia="宋体" w:hAnsi="Times New Roman" w:cs="Times New Roman"/>
      <w:sz w:val="18"/>
      <w:szCs w:val="18"/>
    </w:rPr>
  </w:style>
  <w:style w:type="paragraph" w:styleId="a9">
    <w:name w:val="footer"/>
    <w:basedOn w:val="a"/>
    <w:link w:val="Char5"/>
    <w:uiPriority w:val="99"/>
    <w:unhideWhenUsed/>
    <w:qFormat/>
    <w:rsid w:val="00EC299C"/>
    <w:pPr>
      <w:tabs>
        <w:tab w:val="center" w:pos="4153"/>
        <w:tab w:val="right" w:pos="8306"/>
      </w:tabs>
      <w:snapToGrid w:val="0"/>
      <w:jc w:val="left"/>
    </w:pPr>
    <w:rPr>
      <w:sz w:val="18"/>
      <w:szCs w:val="18"/>
    </w:rPr>
  </w:style>
  <w:style w:type="paragraph" w:styleId="aa">
    <w:name w:val="envelope return"/>
    <w:basedOn w:val="a"/>
    <w:uiPriority w:val="99"/>
    <w:unhideWhenUsed/>
    <w:qFormat/>
    <w:rsid w:val="00EC299C"/>
    <w:pPr>
      <w:snapToGrid w:val="0"/>
    </w:pPr>
    <w:rPr>
      <w:rFonts w:ascii="Arial" w:eastAsia="宋体" w:hAnsi="Arial" w:cs="Times New Roman"/>
      <w:szCs w:val="24"/>
    </w:rPr>
  </w:style>
  <w:style w:type="paragraph" w:styleId="ab">
    <w:name w:val="header"/>
    <w:basedOn w:val="a"/>
    <w:link w:val="Char6"/>
    <w:unhideWhenUsed/>
    <w:rsid w:val="00EC299C"/>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rsid w:val="00EC299C"/>
    <w:pPr>
      <w:spacing w:line="520" w:lineRule="exact"/>
      <w:ind w:firstLineChars="184" w:firstLine="539"/>
    </w:pPr>
    <w:rPr>
      <w:rFonts w:ascii="宋体" w:eastAsia="宋体" w:hAnsi="Times New Roman" w:cs="Times New Roman"/>
      <w:b/>
      <w:spacing w:val="6"/>
      <w:sz w:val="28"/>
      <w:szCs w:val="24"/>
    </w:rPr>
  </w:style>
  <w:style w:type="paragraph" w:styleId="ac">
    <w:name w:val="Normal (Web)"/>
    <w:basedOn w:val="a"/>
    <w:uiPriority w:val="99"/>
    <w:unhideWhenUsed/>
    <w:rsid w:val="00EC299C"/>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link w:val="Char7"/>
    <w:uiPriority w:val="10"/>
    <w:qFormat/>
    <w:rsid w:val="00EC299C"/>
    <w:pPr>
      <w:spacing w:before="240" w:after="60"/>
      <w:jc w:val="center"/>
      <w:outlineLvl w:val="0"/>
    </w:pPr>
    <w:rPr>
      <w:rFonts w:asciiTheme="majorHAnsi" w:eastAsia="宋体" w:hAnsiTheme="majorHAnsi" w:cstheme="majorBidi"/>
      <w:b/>
      <w:bCs/>
      <w:sz w:val="32"/>
      <w:szCs w:val="32"/>
    </w:rPr>
  </w:style>
  <w:style w:type="paragraph" w:styleId="20">
    <w:name w:val="Body Text First Indent 2"/>
    <w:basedOn w:val="a5"/>
    <w:link w:val="2Char0"/>
    <w:uiPriority w:val="99"/>
    <w:unhideWhenUsed/>
    <w:rsid w:val="00EC299C"/>
    <w:pPr>
      <w:ind w:firstLineChars="200" w:firstLine="420"/>
    </w:pPr>
  </w:style>
  <w:style w:type="table" w:styleId="ae">
    <w:name w:val="Table Grid"/>
    <w:basedOn w:val="a1"/>
    <w:rsid w:val="00EC299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EC299C"/>
    <w:rPr>
      <w:b/>
      <w:bCs/>
    </w:rPr>
  </w:style>
  <w:style w:type="character" w:styleId="af0">
    <w:name w:val="page number"/>
    <w:basedOn w:val="a0"/>
    <w:rsid w:val="00EC299C"/>
  </w:style>
  <w:style w:type="character" w:styleId="af1">
    <w:name w:val="Hyperlink"/>
    <w:uiPriority w:val="99"/>
    <w:unhideWhenUsed/>
    <w:rsid w:val="00EC299C"/>
    <w:rPr>
      <w:color w:val="0000FF"/>
      <w:u w:val="single"/>
    </w:rPr>
  </w:style>
  <w:style w:type="character" w:customStyle="1" w:styleId="Char6">
    <w:name w:val="页眉 Char"/>
    <w:basedOn w:val="a0"/>
    <w:link w:val="ab"/>
    <w:rsid w:val="00EC299C"/>
    <w:rPr>
      <w:sz w:val="18"/>
      <w:szCs w:val="18"/>
    </w:rPr>
  </w:style>
  <w:style w:type="character" w:customStyle="1" w:styleId="Char5">
    <w:name w:val="页脚 Char"/>
    <w:basedOn w:val="a0"/>
    <w:link w:val="a9"/>
    <w:uiPriority w:val="99"/>
    <w:rsid w:val="00EC299C"/>
    <w:rPr>
      <w:sz w:val="18"/>
      <w:szCs w:val="18"/>
    </w:rPr>
  </w:style>
  <w:style w:type="character" w:customStyle="1" w:styleId="1Char">
    <w:name w:val="标题 1 Char"/>
    <w:basedOn w:val="a0"/>
    <w:link w:val="1"/>
    <w:rsid w:val="00EC299C"/>
    <w:rPr>
      <w:rFonts w:ascii="Times New Roman" w:eastAsia="宋体" w:hAnsi="Times New Roman" w:cs="Times New Roman"/>
      <w:b/>
      <w:bCs/>
      <w:kern w:val="44"/>
      <w:sz w:val="44"/>
      <w:szCs w:val="44"/>
    </w:rPr>
  </w:style>
  <w:style w:type="character" w:customStyle="1" w:styleId="2Char">
    <w:name w:val="标题 2 Char"/>
    <w:basedOn w:val="a0"/>
    <w:link w:val="2"/>
    <w:qFormat/>
    <w:rsid w:val="00EC299C"/>
    <w:rPr>
      <w:rFonts w:ascii="Arial" w:eastAsia="黑体" w:hAnsi="Arial" w:cs="Times New Roman"/>
      <w:b/>
      <w:bCs/>
      <w:sz w:val="32"/>
      <w:szCs w:val="32"/>
    </w:rPr>
  </w:style>
  <w:style w:type="character" w:customStyle="1" w:styleId="3Char">
    <w:name w:val="标题 3 Char"/>
    <w:basedOn w:val="a0"/>
    <w:link w:val="3"/>
    <w:rsid w:val="00EC299C"/>
    <w:rPr>
      <w:rFonts w:ascii="Times New Roman" w:eastAsia="宋体" w:hAnsi="Times New Roman" w:cs="Times New Roman"/>
      <w:b/>
      <w:bCs/>
      <w:sz w:val="32"/>
      <w:szCs w:val="32"/>
    </w:rPr>
  </w:style>
  <w:style w:type="character" w:customStyle="1" w:styleId="4Char">
    <w:name w:val="标题 4 Char"/>
    <w:basedOn w:val="a0"/>
    <w:link w:val="4"/>
    <w:rsid w:val="00EC299C"/>
    <w:rPr>
      <w:rFonts w:ascii="Times New Roman" w:eastAsia="新宋体" w:hAnsi="Times New Roman" w:cs="Times New Roman"/>
      <w:sz w:val="30"/>
      <w:szCs w:val="21"/>
    </w:rPr>
  </w:style>
  <w:style w:type="character" w:customStyle="1" w:styleId="Char">
    <w:name w:val="正文缩进 Char"/>
    <w:link w:val="a3"/>
    <w:qFormat/>
    <w:rsid w:val="00EC299C"/>
    <w:rPr>
      <w:rFonts w:ascii="Times New Roman" w:eastAsia="宋体" w:hAnsi="Times New Roman" w:cs="Times New Roman"/>
      <w:szCs w:val="20"/>
    </w:rPr>
  </w:style>
  <w:style w:type="character" w:customStyle="1" w:styleId="Char0">
    <w:name w:val="文档结构图 Char"/>
    <w:basedOn w:val="a0"/>
    <w:link w:val="a4"/>
    <w:semiHidden/>
    <w:qFormat/>
    <w:rsid w:val="00EC299C"/>
    <w:rPr>
      <w:rFonts w:ascii="Times New Roman" w:eastAsia="宋体" w:hAnsi="Times New Roman" w:cs="Times New Roman"/>
      <w:szCs w:val="24"/>
      <w:shd w:val="clear" w:color="auto" w:fill="000080"/>
    </w:rPr>
  </w:style>
  <w:style w:type="character" w:customStyle="1" w:styleId="Char1">
    <w:name w:val="正文文本缩进 Char"/>
    <w:basedOn w:val="a0"/>
    <w:link w:val="a5"/>
    <w:rsid w:val="00EC299C"/>
    <w:rPr>
      <w:rFonts w:ascii="Times New Roman" w:eastAsia="宋体" w:hAnsi="Times New Roman" w:cs="Times New Roman"/>
      <w:szCs w:val="24"/>
    </w:rPr>
  </w:style>
  <w:style w:type="character" w:customStyle="1" w:styleId="Char2">
    <w:name w:val="纯文本 Char"/>
    <w:basedOn w:val="a0"/>
    <w:link w:val="a6"/>
    <w:rsid w:val="00EC299C"/>
    <w:rPr>
      <w:rFonts w:ascii="宋体" w:eastAsia="宋体" w:hAnsi="Courier New" w:cs="Times New Roman"/>
      <w:kern w:val="0"/>
      <w:sz w:val="20"/>
      <w:szCs w:val="21"/>
    </w:rPr>
  </w:style>
  <w:style w:type="character" w:customStyle="1" w:styleId="Char3">
    <w:name w:val="日期 Char"/>
    <w:basedOn w:val="a0"/>
    <w:link w:val="a7"/>
    <w:qFormat/>
    <w:rsid w:val="00EC299C"/>
    <w:rPr>
      <w:rFonts w:ascii="Times New Roman" w:eastAsia="宋体" w:hAnsi="Times New Roman" w:cs="Times New Roman"/>
      <w:szCs w:val="24"/>
    </w:rPr>
  </w:style>
  <w:style w:type="character" w:customStyle="1" w:styleId="Char4">
    <w:name w:val="批注框文本 Char"/>
    <w:basedOn w:val="a0"/>
    <w:link w:val="a8"/>
    <w:semiHidden/>
    <w:rsid w:val="00EC299C"/>
    <w:rPr>
      <w:rFonts w:ascii="Times New Roman" w:eastAsia="宋体" w:hAnsi="Times New Roman" w:cs="Times New Roman"/>
      <w:sz w:val="18"/>
      <w:szCs w:val="18"/>
    </w:rPr>
  </w:style>
  <w:style w:type="character" w:customStyle="1" w:styleId="3Char0">
    <w:name w:val="正文文本缩进 3 Char"/>
    <w:basedOn w:val="a0"/>
    <w:link w:val="30"/>
    <w:rsid w:val="00EC299C"/>
    <w:rPr>
      <w:rFonts w:ascii="宋体" w:eastAsia="宋体" w:hAnsi="Times New Roman" w:cs="Times New Roman"/>
      <w:b/>
      <w:spacing w:val="6"/>
      <w:sz w:val="28"/>
      <w:szCs w:val="24"/>
    </w:rPr>
  </w:style>
  <w:style w:type="character" w:customStyle="1" w:styleId="2Char0">
    <w:name w:val="正文首行缩进 2 Char"/>
    <w:basedOn w:val="Char1"/>
    <w:link w:val="20"/>
    <w:uiPriority w:val="99"/>
    <w:rsid w:val="00EC299C"/>
    <w:rPr>
      <w:rFonts w:ascii="Times New Roman" w:eastAsia="宋体" w:hAnsi="Times New Roman" w:cs="Times New Roman"/>
      <w:szCs w:val="24"/>
    </w:rPr>
  </w:style>
  <w:style w:type="character" w:customStyle="1" w:styleId="2Char1">
    <w:name w:val="正文缩进2格 Char"/>
    <w:link w:val="21"/>
    <w:locked/>
    <w:rsid w:val="00EC299C"/>
    <w:rPr>
      <w:rFonts w:ascii="仿宋_GB2312" w:eastAsia="仿宋_GB2312" w:hAnsi="宋体"/>
      <w:sz w:val="31"/>
      <w:szCs w:val="28"/>
    </w:rPr>
  </w:style>
  <w:style w:type="paragraph" w:customStyle="1" w:styleId="21">
    <w:name w:val="正文缩进2格"/>
    <w:basedOn w:val="a"/>
    <w:link w:val="2Char1"/>
    <w:rsid w:val="00EC299C"/>
    <w:pPr>
      <w:spacing w:line="600" w:lineRule="exact"/>
      <w:ind w:firstLineChars="206" w:firstLine="639"/>
    </w:pPr>
    <w:rPr>
      <w:rFonts w:ascii="仿宋_GB2312" w:eastAsia="仿宋_GB2312" w:hAnsi="宋体"/>
      <w:sz w:val="31"/>
      <w:szCs w:val="28"/>
    </w:rPr>
  </w:style>
  <w:style w:type="character" w:customStyle="1" w:styleId="31Char">
    <w:name w:val="标题 3.1 Char"/>
    <w:link w:val="31"/>
    <w:locked/>
    <w:rsid w:val="00EC299C"/>
    <w:rPr>
      <w:rFonts w:ascii="宋体" w:hAnsi="宋体"/>
      <w:b/>
      <w:bCs/>
      <w:color w:val="000000"/>
      <w:sz w:val="32"/>
      <w:szCs w:val="32"/>
    </w:rPr>
  </w:style>
  <w:style w:type="paragraph" w:customStyle="1" w:styleId="31">
    <w:name w:val="标题 3.1"/>
    <w:basedOn w:val="3"/>
    <w:link w:val="31Char"/>
    <w:rsid w:val="00EC299C"/>
    <w:pPr>
      <w:tabs>
        <w:tab w:val="left" w:pos="1440"/>
        <w:tab w:val="left" w:pos="1620"/>
      </w:tabs>
      <w:spacing w:line="600" w:lineRule="exact"/>
    </w:pPr>
    <w:rPr>
      <w:rFonts w:ascii="宋体" w:eastAsiaTheme="minorEastAsia" w:hAnsi="宋体" w:cstheme="minorBidi"/>
      <w:color w:val="000000"/>
    </w:rPr>
  </w:style>
  <w:style w:type="paragraph" w:customStyle="1" w:styleId="Char8">
    <w:name w:val="Char"/>
    <w:basedOn w:val="a"/>
    <w:rsid w:val="00EC299C"/>
    <w:rPr>
      <w:rFonts w:ascii="Tahoma" w:eastAsia="宋体" w:hAnsi="Tahoma" w:cs="Times New Roman"/>
      <w:sz w:val="24"/>
      <w:szCs w:val="20"/>
    </w:rPr>
  </w:style>
  <w:style w:type="paragraph" w:customStyle="1" w:styleId="CharCharCharCharCharChar">
    <w:name w:val="Char Char 字元 字元 字元 Char Char Char Char"/>
    <w:basedOn w:val="a"/>
    <w:rsid w:val="00EC299C"/>
    <w:pPr>
      <w:adjustRightInd w:val="0"/>
      <w:spacing w:line="360" w:lineRule="auto"/>
    </w:pPr>
    <w:rPr>
      <w:rFonts w:ascii="Times New Roman" w:eastAsia="宋体" w:hAnsi="Times New Roman" w:cs="Times New Roman"/>
      <w:kern w:val="0"/>
      <w:sz w:val="24"/>
      <w:szCs w:val="20"/>
    </w:rPr>
  </w:style>
  <w:style w:type="paragraph" w:customStyle="1" w:styleId="Char10">
    <w:name w:val="Char1"/>
    <w:basedOn w:val="a"/>
    <w:rsid w:val="00EC299C"/>
    <w:pPr>
      <w:tabs>
        <w:tab w:val="left" w:pos="840"/>
      </w:tabs>
      <w:ind w:left="840" w:hanging="420"/>
    </w:pPr>
    <w:rPr>
      <w:rFonts w:ascii="Times New Roman" w:eastAsia="宋体" w:hAnsi="Times New Roman" w:cs="Times New Roman"/>
      <w:sz w:val="24"/>
      <w:szCs w:val="24"/>
    </w:rPr>
  </w:style>
  <w:style w:type="paragraph" w:customStyle="1" w:styleId="40">
    <w:name w:val="正文缩进4格"/>
    <w:basedOn w:val="21"/>
    <w:rsid w:val="00EC299C"/>
    <w:pPr>
      <w:ind w:left="2" w:firstLineChars="192" w:firstLine="538"/>
    </w:pPr>
    <w:rPr>
      <w:color w:val="000000"/>
      <w:sz w:val="28"/>
    </w:rPr>
  </w:style>
  <w:style w:type="paragraph" w:customStyle="1" w:styleId="para">
    <w:name w:val="para"/>
    <w:basedOn w:val="a"/>
    <w:rsid w:val="00EC299C"/>
    <w:pPr>
      <w:widowControl/>
      <w:spacing w:before="100" w:beforeAutospacing="1" w:after="100" w:afterAutospacing="1"/>
      <w:jc w:val="left"/>
    </w:pPr>
    <w:rPr>
      <w:rFonts w:ascii="Arial" w:eastAsia="宋体" w:hAnsi="Arial" w:cs="Arial"/>
      <w:kern w:val="0"/>
      <w:sz w:val="18"/>
      <w:szCs w:val="18"/>
    </w:rPr>
  </w:style>
  <w:style w:type="paragraph" w:customStyle="1" w:styleId="CharCharCharChar">
    <w:name w:val="Char Char Char Char"/>
    <w:basedOn w:val="a"/>
    <w:rsid w:val="00EC299C"/>
    <w:rPr>
      <w:rFonts w:ascii="Tahoma" w:eastAsia="宋体" w:hAnsi="Tahoma" w:cs="Times New Roman"/>
      <w:sz w:val="24"/>
      <w:szCs w:val="20"/>
    </w:rPr>
  </w:style>
  <w:style w:type="paragraph" w:customStyle="1" w:styleId="Char20">
    <w:name w:val="Char2"/>
    <w:basedOn w:val="a"/>
    <w:rsid w:val="00EC299C"/>
    <w:rPr>
      <w:rFonts w:ascii="Tahoma" w:eastAsia="宋体" w:hAnsi="Tahoma" w:cs="Times New Roman"/>
      <w:sz w:val="24"/>
      <w:szCs w:val="20"/>
    </w:rPr>
  </w:style>
  <w:style w:type="paragraph" w:customStyle="1" w:styleId="msonormalcxspmiddle">
    <w:name w:val="msonormalcxspmiddle"/>
    <w:basedOn w:val="a"/>
    <w:rsid w:val="00EC299C"/>
    <w:pPr>
      <w:widowControl/>
      <w:spacing w:before="100" w:beforeAutospacing="1" w:after="100" w:afterAutospacing="1"/>
      <w:jc w:val="left"/>
    </w:pPr>
    <w:rPr>
      <w:rFonts w:ascii="宋体" w:eastAsia="宋体" w:hAnsi="宋体" w:cs="宋体"/>
      <w:kern w:val="0"/>
      <w:sz w:val="24"/>
      <w:szCs w:val="24"/>
    </w:rPr>
  </w:style>
  <w:style w:type="paragraph" w:customStyle="1" w:styleId="CharChar1CharCharCharCharCharChar">
    <w:name w:val="Char Char1 Char Char Char Char Char Char"/>
    <w:basedOn w:val="a"/>
    <w:rsid w:val="00EC299C"/>
    <w:pPr>
      <w:widowControl/>
      <w:spacing w:after="160" w:line="240" w:lineRule="exact"/>
      <w:jc w:val="left"/>
    </w:pPr>
    <w:rPr>
      <w:rFonts w:ascii="Verdana" w:eastAsia="仿宋_GB2312" w:hAnsi="Verdana" w:cs="Times New Roman"/>
      <w:kern w:val="0"/>
      <w:sz w:val="24"/>
      <w:szCs w:val="20"/>
      <w:lang w:eastAsia="en-US"/>
    </w:rPr>
  </w:style>
  <w:style w:type="paragraph" w:customStyle="1" w:styleId="msonormalcxsplast">
    <w:name w:val="msonormalcxsplast"/>
    <w:basedOn w:val="a"/>
    <w:rsid w:val="00EC299C"/>
    <w:pPr>
      <w:widowControl/>
      <w:spacing w:before="100" w:beforeAutospacing="1" w:after="100" w:afterAutospacing="1"/>
      <w:jc w:val="left"/>
    </w:pPr>
    <w:rPr>
      <w:rFonts w:ascii="宋体" w:eastAsia="宋体" w:hAnsi="宋体" w:cs="宋体"/>
      <w:kern w:val="0"/>
      <w:sz w:val="24"/>
      <w:szCs w:val="24"/>
    </w:rPr>
  </w:style>
  <w:style w:type="character" w:customStyle="1" w:styleId="mini-outputtext1">
    <w:name w:val="mini-outputtext1"/>
    <w:rsid w:val="00EC299C"/>
  </w:style>
  <w:style w:type="character" w:customStyle="1" w:styleId="Char9">
    <w:name w:val="普通正文 Char"/>
    <w:link w:val="af2"/>
    <w:rsid w:val="00EC299C"/>
    <w:rPr>
      <w:rFonts w:ascii="Arial" w:hAnsi="Arial"/>
      <w:sz w:val="24"/>
      <w:szCs w:val="24"/>
    </w:rPr>
  </w:style>
  <w:style w:type="paragraph" w:customStyle="1" w:styleId="af2">
    <w:name w:val="普通正文"/>
    <w:basedOn w:val="a"/>
    <w:link w:val="Char9"/>
    <w:rsid w:val="00EC299C"/>
    <w:pPr>
      <w:adjustRightInd w:val="0"/>
      <w:spacing w:before="120" w:after="120" w:line="360" w:lineRule="auto"/>
      <w:ind w:left="-2" w:right="120" w:firstLine="480"/>
      <w:jc w:val="center"/>
      <w:textAlignment w:val="baseline"/>
    </w:pPr>
    <w:rPr>
      <w:rFonts w:ascii="Arial" w:hAnsi="Arial"/>
      <w:sz w:val="24"/>
      <w:szCs w:val="24"/>
    </w:rPr>
  </w:style>
  <w:style w:type="paragraph" w:customStyle="1" w:styleId="10">
    <w:name w:val="正文_1_0"/>
    <w:qFormat/>
    <w:rsid w:val="00EC299C"/>
    <w:pPr>
      <w:widowControl w:val="0"/>
      <w:jc w:val="both"/>
    </w:pPr>
    <w:rPr>
      <w:rFonts w:ascii="Times New Roman" w:eastAsia="宋体" w:hAnsi="Times New Roman" w:cs="Times New Roman"/>
      <w:kern w:val="2"/>
      <w:sz w:val="21"/>
      <w:szCs w:val="24"/>
    </w:rPr>
  </w:style>
  <w:style w:type="paragraph" w:customStyle="1" w:styleId="sh1">
    <w:name w:val="sh1"/>
    <w:basedOn w:val="ad"/>
    <w:link w:val="sh1Char"/>
    <w:qFormat/>
    <w:rsid w:val="00EC299C"/>
  </w:style>
  <w:style w:type="character" w:customStyle="1" w:styleId="sh1Char">
    <w:name w:val="sh1 Char"/>
    <w:basedOn w:val="Char7"/>
    <w:link w:val="sh1"/>
    <w:qFormat/>
    <w:rsid w:val="00EC299C"/>
    <w:rPr>
      <w:rFonts w:asciiTheme="majorHAnsi" w:eastAsia="宋体" w:hAnsiTheme="majorHAnsi" w:cstheme="majorBidi"/>
      <w:b/>
      <w:bCs/>
      <w:sz w:val="32"/>
      <w:szCs w:val="32"/>
    </w:rPr>
  </w:style>
  <w:style w:type="character" w:customStyle="1" w:styleId="Char7">
    <w:name w:val="标题 Char"/>
    <w:basedOn w:val="a0"/>
    <w:link w:val="ad"/>
    <w:uiPriority w:val="10"/>
    <w:rsid w:val="00EC299C"/>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31</Pages>
  <Words>2302</Words>
  <Characters>13123</Characters>
  <Application>Microsoft Office Word</Application>
  <DocSecurity>0</DocSecurity>
  <Lines>109</Lines>
  <Paragraphs>30</Paragraphs>
  <ScaleCrop>false</ScaleCrop>
  <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ntcjgxc</dc:creator>
  <cp:lastModifiedBy>userwin</cp:lastModifiedBy>
  <cp:revision>10</cp:revision>
  <dcterms:created xsi:type="dcterms:W3CDTF">2023-11-15T01:39:00Z</dcterms:created>
  <dcterms:modified xsi:type="dcterms:W3CDTF">2023-11-22T08:07:00Z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792D05F4975244D684F893081CB566CF</vt:lpwstr>
  </property>
</Properties>
</file>