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cs="宋体" w:asciiTheme="minorEastAsia" w:hAnsiTheme="minorEastAsia"/>
          <w:color w:val="000000"/>
          <w:kern w:val="0"/>
          <w:sz w:val="32"/>
          <w:szCs w:val="28"/>
        </w:rPr>
      </w:pPr>
    </w:p>
    <w:p>
      <w:pPr>
        <w:widowControl/>
        <w:jc w:val="center"/>
        <w:rPr>
          <w:rFonts w:hint="eastAsia" w:cs="宋体" w:asciiTheme="minorEastAsia" w:hAnsiTheme="minorEastAsia"/>
          <w:color w:val="000000"/>
          <w:kern w:val="0"/>
          <w:sz w:val="32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南通市崇川区人民检察院听证员拟任人选名单</w:t>
      </w:r>
    </w:p>
    <w:p>
      <w:pPr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（按姓氏笔画排序）</w:t>
      </w:r>
    </w:p>
    <w:tbl>
      <w:tblPr>
        <w:tblStyle w:val="2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5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丁小荣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南通市第六人民医院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于影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南通市崇川区天生港镇街道新闸村村民委员会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王汇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南通市崇川区城市管理局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王萍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北京大成（南通）律师事务所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王毅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江苏工程职业技术学院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任建华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南通市崇川区政协常务委员会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朱明明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中房集团南通公司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张汉生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江苏省盐业集团南通有限公司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陈星杰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南通市工商业联合会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李隽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南通市第一人民医院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李倩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南通市崇川区司法局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陆莹玉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南通市崇川区城市建设管理行政执法大队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陈烨磊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江苏圣典（南通）律师事务所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张海燕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南通市通州区司法局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张超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南通市经济技术开发区综合执法大队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陆雷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上海申浩（南通）律师事务所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苏静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南通市崇川区永兴街道办事处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费金鑫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江苏山水律师事务所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施彦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北京市盈科（南通）律师事务所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钱广智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南通天生港发电有限公司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秦长林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南通市崇川区新城桥街道人大工委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顾玉民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南通市农业综合行政执法支队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郭华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南通市崇川区任港街道大庆社区居民委员会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徐希亮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江苏工程职业技术学院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郭贵临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南通市崇川区天生港镇街道五星村村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员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徐琳琳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南通市经济技术开发区综合执法大队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高颖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南通大学杏林学院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黄力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南通市崇川区司法局任港司法所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野诗琪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南通市崇川区城市管理局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黄静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江苏健行律师事务所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薛振红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南通大学杏林学院</w:t>
            </w:r>
          </w:p>
        </w:tc>
      </w:tr>
    </w:tbl>
    <w:p>
      <w:pPr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sectPr>
      <w:pgSz w:w="16838" w:h="23811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11E75"/>
    <w:rsid w:val="0B3A6B9B"/>
    <w:rsid w:val="57D11E75"/>
    <w:rsid w:val="58E8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2022-08-03T01:40:00Z</dcterms:created>
  <dc:creator>曹老板</dc:creator>
  <cp:lastModifiedBy>曹老板</cp:lastModifiedBy>
  <dcterms:modified xsi:type="dcterms:W3CDTF">2022-08-03T02:04:00Z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A60BE3875DCC4BD4984286AF976160A6</vt:lpwstr>
  </property>
</Properties>
</file>