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8E40" w14:textId="77777777" w:rsidR="00261CE4" w:rsidRPr="00261CE4" w:rsidRDefault="00261CE4" w:rsidP="00261CE4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261CE4">
        <w:rPr>
          <w:rFonts w:ascii="方正小标宋_GBK" w:eastAsia="方正小标宋_GBK" w:hAnsi="黑体" w:hint="eastAsia"/>
          <w:sz w:val="36"/>
          <w:szCs w:val="36"/>
        </w:rPr>
        <w:t>采购人信用承诺书</w:t>
      </w:r>
    </w:p>
    <w:p w14:paraId="12EADAE2" w14:textId="655BFBC8" w:rsidR="00261CE4" w:rsidRPr="00261CE4" w:rsidRDefault="00261CE4" w:rsidP="00261CE4">
      <w:pPr>
        <w:widowControl/>
        <w:adjustRightInd w:val="0"/>
        <w:snapToGrid w:val="0"/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为维护公开、公平、公正的政府采购市场秩序</w:t>
      </w:r>
      <w:r w:rsidRPr="00261CE4">
        <w:rPr>
          <w:rFonts w:ascii="仿宋_GB2312" w:hAnsi="Tahoma"/>
          <w:kern w:val="0"/>
          <w:sz w:val="28"/>
          <w:szCs w:val="28"/>
        </w:rPr>
        <w:t>,</w:t>
      </w:r>
      <w:r w:rsidRPr="00261CE4">
        <w:rPr>
          <w:rFonts w:ascii="仿宋_GB2312" w:hAnsi="Tahoma" w:hint="eastAsia"/>
          <w:kern w:val="0"/>
          <w:sz w:val="28"/>
          <w:szCs w:val="28"/>
        </w:rPr>
        <w:t>树立采购人诚信守法形象</w:t>
      </w:r>
      <w:r w:rsidRPr="00261CE4">
        <w:rPr>
          <w:rFonts w:ascii="仿宋_GB2312" w:hAnsi="Tahoma"/>
          <w:kern w:val="0"/>
          <w:sz w:val="28"/>
          <w:szCs w:val="28"/>
        </w:rPr>
        <w:t>,</w:t>
      </w:r>
      <w:r w:rsidRPr="00261CE4">
        <w:rPr>
          <w:rFonts w:ascii="仿宋_GB2312" w:hAnsi="Tahoma" w:hint="eastAsia"/>
          <w:kern w:val="0"/>
          <w:sz w:val="28"/>
          <w:szCs w:val="28"/>
        </w:rPr>
        <w:t>对我单位在本项目</w:t>
      </w:r>
      <w:r w:rsidR="005D0E9F" w:rsidRPr="005D0E9F"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 w:rsidR="008A6289" w:rsidRPr="008A6289">
        <w:rPr>
          <w:rFonts w:ascii="仿宋_GB2312" w:hAnsi="Tahoma" w:hint="eastAsia"/>
          <w:kern w:val="0"/>
          <w:sz w:val="28"/>
          <w:szCs w:val="28"/>
          <w:u w:val="single"/>
        </w:rPr>
        <w:t>南通市崇川区人民检察院2022年度涉罪未成年人观护教育社工服务采购项目</w:t>
      </w:r>
      <w:r w:rsidR="005D0E9F" w:rsidRPr="005D0E9F"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 w:rsidR="00772A66" w:rsidRPr="00772A66">
        <w:rPr>
          <w:rFonts w:ascii="仿宋_GB2312" w:hAnsi="Tahoma" w:hint="eastAsia"/>
          <w:b/>
          <w:bCs/>
          <w:kern w:val="0"/>
          <w:sz w:val="28"/>
          <w:szCs w:val="28"/>
        </w:rPr>
        <w:t>[</w:t>
      </w:r>
      <w:r w:rsidRPr="00261CE4">
        <w:rPr>
          <w:rFonts w:ascii="仿宋_GB2312" w:hAnsi="Tahoma" w:hint="eastAsia"/>
          <w:kern w:val="0"/>
          <w:sz w:val="28"/>
          <w:szCs w:val="28"/>
        </w:rPr>
        <w:t>编号：</w:t>
      </w:r>
      <w:r w:rsidR="00772A66" w:rsidRPr="00772A66">
        <w:rPr>
          <w:kern w:val="0"/>
          <w:sz w:val="28"/>
          <w:szCs w:val="28"/>
        </w:rPr>
        <w:t>NTHH20220</w:t>
      </w:r>
      <w:r w:rsidR="008A6289">
        <w:rPr>
          <w:kern w:val="0"/>
          <w:sz w:val="28"/>
          <w:szCs w:val="28"/>
        </w:rPr>
        <w:t>44</w:t>
      </w:r>
      <w:r w:rsidR="00772A66" w:rsidRPr="00772A66">
        <w:rPr>
          <w:kern w:val="0"/>
          <w:sz w:val="28"/>
          <w:szCs w:val="28"/>
        </w:rPr>
        <w:t>(</w:t>
      </w:r>
      <w:r w:rsidR="008A6289">
        <w:rPr>
          <w:kern w:val="0"/>
          <w:sz w:val="28"/>
          <w:szCs w:val="28"/>
        </w:rPr>
        <w:t>ZB</w:t>
      </w:r>
      <w:r w:rsidR="00772A66" w:rsidRPr="00772A66">
        <w:rPr>
          <w:kern w:val="0"/>
          <w:sz w:val="28"/>
          <w:szCs w:val="28"/>
        </w:rPr>
        <w:t>0</w:t>
      </w:r>
      <w:r w:rsidR="008A6289">
        <w:rPr>
          <w:kern w:val="0"/>
          <w:sz w:val="28"/>
          <w:szCs w:val="28"/>
        </w:rPr>
        <w:t>8</w:t>
      </w:r>
      <w:r w:rsidR="00772A66" w:rsidRPr="00772A66">
        <w:rPr>
          <w:kern w:val="0"/>
          <w:sz w:val="28"/>
          <w:szCs w:val="28"/>
        </w:rPr>
        <w:t>)</w:t>
      </w:r>
      <w:r w:rsidR="00772A66" w:rsidRPr="00772A66">
        <w:rPr>
          <w:rFonts w:ascii="仿宋_GB2312" w:hAnsi="Tahoma" w:hint="eastAsia"/>
          <w:b/>
          <w:bCs/>
          <w:kern w:val="0"/>
          <w:sz w:val="28"/>
          <w:szCs w:val="28"/>
        </w:rPr>
        <w:t>]</w:t>
      </w:r>
      <w:r w:rsidR="005D0E9F">
        <w:rPr>
          <w:rFonts w:ascii="仿宋_GB2312" w:hAnsi="Tahoma" w:hint="eastAsia"/>
          <w:kern w:val="0"/>
          <w:sz w:val="28"/>
          <w:szCs w:val="28"/>
        </w:rPr>
        <w:t>的</w:t>
      </w:r>
      <w:r w:rsidRPr="00261CE4">
        <w:rPr>
          <w:rFonts w:ascii="仿宋_GB2312" w:hAnsi="Tahoma" w:hint="eastAsia"/>
          <w:kern w:val="0"/>
          <w:sz w:val="28"/>
          <w:szCs w:val="28"/>
        </w:rPr>
        <w:t>政府采购活动中行为郑重承诺如下</w:t>
      </w:r>
      <w:r w:rsidRPr="00261CE4">
        <w:rPr>
          <w:rFonts w:ascii="仿宋_GB2312" w:hAnsi="Tahoma"/>
          <w:kern w:val="0"/>
          <w:sz w:val="28"/>
          <w:szCs w:val="28"/>
        </w:rPr>
        <w:t>:</w:t>
      </w:r>
    </w:p>
    <w:p w14:paraId="56DBDB54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一、按照“谁采购、谁负责”的原则，全面落实采购人主体责任；</w:t>
      </w:r>
    </w:p>
    <w:p w14:paraId="4B7A0D71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 w14:paraId="24627F6B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三、严格保守秘密，不泄露应当保密的与采购活动有关的信息资料；不接受贿赂或者获取其他不正当利益；</w:t>
      </w:r>
    </w:p>
    <w:p w14:paraId="71BEFDC4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四、依法、及时、准确、完整公开政府采购信息；</w:t>
      </w:r>
    </w:p>
    <w:p w14:paraId="471A367F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五、严格按照采购文件确定的事项签订采购合同，不擅自变更、中止、终止政府采购合同；</w:t>
      </w:r>
    </w:p>
    <w:p w14:paraId="53A98E5C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六、严格按照采购合同开展履约验收，及时支付采购资金；</w:t>
      </w:r>
    </w:p>
    <w:p w14:paraId="2AC752AA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七、严格按照《政府采购质疑和投诉办法》</w:t>
      </w:r>
      <w:r w:rsidRPr="00261CE4">
        <w:rPr>
          <w:rFonts w:ascii="仿宋_GB2312" w:hAnsi="Tahoma"/>
          <w:kern w:val="0"/>
          <w:sz w:val="28"/>
          <w:szCs w:val="28"/>
        </w:rPr>
        <w:t>(</w:t>
      </w:r>
      <w:r w:rsidRPr="00261CE4">
        <w:rPr>
          <w:rFonts w:ascii="仿宋_GB2312" w:hAnsi="Tahoma" w:hint="eastAsia"/>
          <w:kern w:val="0"/>
          <w:sz w:val="28"/>
          <w:szCs w:val="28"/>
        </w:rPr>
        <w:t>财政部第</w:t>
      </w:r>
      <w:r w:rsidRPr="00261CE4">
        <w:rPr>
          <w:rFonts w:ascii="仿宋_GB2312" w:hAnsi="Tahoma"/>
          <w:kern w:val="0"/>
          <w:sz w:val="28"/>
          <w:szCs w:val="28"/>
        </w:rPr>
        <w:t>94</w:t>
      </w:r>
      <w:r w:rsidRPr="00261CE4">
        <w:rPr>
          <w:rFonts w:ascii="仿宋_GB2312" w:hAnsi="Tahoma" w:hint="eastAsia"/>
          <w:kern w:val="0"/>
          <w:sz w:val="28"/>
          <w:szCs w:val="28"/>
        </w:rPr>
        <w:t>号令</w:t>
      </w:r>
      <w:r w:rsidRPr="00261CE4">
        <w:rPr>
          <w:rFonts w:ascii="仿宋_GB2312" w:hAnsi="Tahoma"/>
          <w:kern w:val="0"/>
          <w:sz w:val="28"/>
          <w:szCs w:val="28"/>
        </w:rPr>
        <w:t>)</w:t>
      </w:r>
      <w:r w:rsidRPr="00261CE4">
        <w:rPr>
          <w:rFonts w:ascii="仿宋_GB2312" w:hAnsi="Tahoma" w:hint="eastAsia"/>
          <w:kern w:val="0"/>
          <w:sz w:val="28"/>
          <w:szCs w:val="28"/>
        </w:rPr>
        <w:t>答复供应商质疑，积极配合财政部门处理投诉等事项；</w:t>
      </w:r>
    </w:p>
    <w:p w14:paraId="3BBB052C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八、遵守《中华人民共和国政府采购法》等国家法律、法规，自觉接受政府、社会公众、新闻舆论等监督；</w:t>
      </w:r>
    </w:p>
    <w:p w14:paraId="10C2326B" w14:textId="77777777" w:rsidR="00261CE4" w:rsidRPr="00261CE4" w:rsidRDefault="00261CE4" w:rsidP="00261CE4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 w14:paraId="0514E6A7" w14:textId="77777777" w:rsidR="00261CE4" w:rsidRPr="00261CE4" w:rsidRDefault="00261CE4" w:rsidP="00261CE4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hAnsi="宋体" w:cs="宋体"/>
          <w:kern w:val="0"/>
          <w:sz w:val="28"/>
          <w:szCs w:val="28"/>
        </w:rPr>
      </w:pPr>
    </w:p>
    <w:p w14:paraId="0DE1357D" w14:textId="77777777" w:rsidR="00261CE4" w:rsidRPr="00261CE4" w:rsidRDefault="00261CE4" w:rsidP="00261CE4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hAnsi="宋体" w:cs="宋体"/>
          <w:kern w:val="0"/>
          <w:sz w:val="28"/>
          <w:szCs w:val="28"/>
        </w:rPr>
      </w:pPr>
    </w:p>
    <w:p w14:paraId="13CDC552" w14:textId="759BDC3C" w:rsidR="00261CE4" w:rsidRPr="00261CE4" w:rsidRDefault="00261CE4" w:rsidP="00725707">
      <w:pPr>
        <w:widowControl/>
        <w:adjustRightInd w:val="0"/>
        <w:snapToGrid w:val="0"/>
        <w:spacing w:line="500" w:lineRule="exact"/>
        <w:ind w:firstLineChars="759" w:firstLine="2125"/>
        <w:rPr>
          <w:rFonts w:ascii="仿宋_GB2312" w:hAnsi="Tahoma"/>
          <w:kern w:val="0"/>
          <w:sz w:val="28"/>
          <w:szCs w:val="28"/>
        </w:rPr>
      </w:pPr>
      <w:r w:rsidRPr="00261CE4">
        <w:rPr>
          <w:rFonts w:ascii="仿宋_GB2312" w:hAnsi="Tahoma" w:hint="eastAsia"/>
          <w:kern w:val="0"/>
          <w:sz w:val="28"/>
          <w:szCs w:val="28"/>
        </w:rPr>
        <w:t>采购单位（盖章）：</w:t>
      </w:r>
      <w:r w:rsidR="008A6289" w:rsidRPr="008A6289">
        <w:rPr>
          <w:rFonts w:ascii="仿宋_GB2312" w:hAnsi="Tahoma" w:hint="eastAsia"/>
          <w:kern w:val="0"/>
          <w:sz w:val="28"/>
          <w:szCs w:val="28"/>
        </w:rPr>
        <w:t>南通市崇川区人民检察院</w:t>
      </w:r>
    </w:p>
    <w:p w14:paraId="58178426" w14:textId="77777777" w:rsidR="00261CE4" w:rsidRPr="00261CE4" w:rsidRDefault="00261CE4" w:rsidP="00261CE4">
      <w:pPr>
        <w:widowControl/>
        <w:adjustRightInd w:val="0"/>
        <w:snapToGrid w:val="0"/>
        <w:spacing w:line="500" w:lineRule="exact"/>
        <w:ind w:firstLineChars="1650" w:firstLine="4620"/>
        <w:rPr>
          <w:rFonts w:ascii="仿宋_GB2312" w:hAnsi="Tahoma"/>
          <w:kern w:val="0"/>
          <w:sz w:val="28"/>
          <w:szCs w:val="28"/>
        </w:rPr>
      </w:pPr>
    </w:p>
    <w:p w14:paraId="765EE910" w14:textId="495B751F" w:rsidR="00ED65A9" w:rsidRPr="000B1B95" w:rsidRDefault="000B1B95" w:rsidP="005D0E9F">
      <w:pPr>
        <w:widowControl/>
        <w:adjustRightInd w:val="0"/>
        <w:snapToGrid w:val="0"/>
        <w:spacing w:line="500" w:lineRule="exact"/>
        <w:ind w:firstLineChars="2021" w:firstLine="5659"/>
        <w:rPr>
          <w:kern w:val="0"/>
          <w:sz w:val="28"/>
          <w:szCs w:val="28"/>
        </w:rPr>
      </w:pPr>
      <w:r w:rsidRPr="000B1B95">
        <w:rPr>
          <w:kern w:val="0"/>
          <w:sz w:val="28"/>
          <w:szCs w:val="28"/>
        </w:rPr>
        <w:t>2022</w:t>
      </w:r>
      <w:r w:rsidR="00261CE4" w:rsidRPr="000B1B95">
        <w:rPr>
          <w:kern w:val="0"/>
          <w:sz w:val="28"/>
          <w:szCs w:val="28"/>
        </w:rPr>
        <w:t>年</w:t>
      </w:r>
      <w:r w:rsidR="00261CE4" w:rsidRPr="000B1B95">
        <w:rPr>
          <w:kern w:val="0"/>
          <w:sz w:val="28"/>
          <w:szCs w:val="28"/>
        </w:rPr>
        <w:t xml:space="preserve"> </w:t>
      </w:r>
      <w:r w:rsidR="008A6289">
        <w:rPr>
          <w:kern w:val="0"/>
          <w:sz w:val="28"/>
          <w:szCs w:val="28"/>
        </w:rPr>
        <w:t>4</w:t>
      </w:r>
      <w:r w:rsidR="00261CE4" w:rsidRPr="000B1B95">
        <w:rPr>
          <w:kern w:val="0"/>
          <w:sz w:val="28"/>
          <w:szCs w:val="28"/>
        </w:rPr>
        <w:t xml:space="preserve"> </w:t>
      </w:r>
      <w:r w:rsidR="00261CE4" w:rsidRPr="000B1B95">
        <w:rPr>
          <w:kern w:val="0"/>
          <w:sz w:val="28"/>
          <w:szCs w:val="28"/>
        </w:rPr>
        <w:t>月</w:t>
      </w:r>
      <w:r w:rsidR="00261CE4" w:rsidRPr="000B1B95">
        <w:rPr>
          <w:kern w:val="0"/>
          <w:sz w:val="28"/>
          <w:szCs w:val="28"/>
        </w:rPr>
        <w:t xml:space="preserve"> </w:t>
      </w:r>
      <w:r w:rsidR="00B03F24">
        <w:rPr>
          <w:kern w:val="0"/>
          <w:sz w:val="28"/>
          <w:szCs w:val="28"/>
        </w:rPr>
        <w:t>6</w:t>
      </w:r>
      <w:r w:rsidR="00261CE4" w:rsidRPr="000B1B95">
        <w:rPr>
          <w:kern w:val="0"/>
          <w:sz w:val="28"/>
          <w:szCs w:val="28"/>
        </w:rPr>
        <w:t xml:space="preserve"> </w:t>
      </w:r>
      <w:r w:rsidR="00261CE4" w:rsidRPr="000B1B95">
        <w:rPr>
          <w:kern w:val="0"/>
          <w:sz w:val="28"/>
          <w:szCs w:val="28"/>
        </w:rPr>
        <w:t>日</w:t>
      </w:r>
    </w:p>
    <w:sectPr w:rsidR="00ED65A9" w:rsidRPr="000B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6AE1" w14:textId="77777777" w:rsidR="00186165" w:rsidRDefault="00186165" w:rsidP="00725707">
      <w:r>
        <w:separator/>
      </w:r>
    </w:p>
  </w:endnote>
  <w:endnote w:type="continuationSeparator" w:id="0">
    <w:p w14:paraId="6098F2DA" w14:textId="77777777" w:rsidR="00186165" w:rsidRDefault="00186165" w:rsidP="0072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066B" w14:textId="77777777" w:rsidR="00186165" w:rsidRDefault="00186165" w:rsidP="00725707">
      <w:r>
        <w:separator/>
      </w:r>
    </w:p>
  </w:footnote>
  <w:footnote w:type="continuationSeparator" w:id="0">
    <w:p w14:paraId="46B474B9" w14:textId="77777777" w:rsidR="00186165" w:rsidRDefault="00186165" w:rsidP="0072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E4"/>
    <w:rsid w:val="00080C7D"/>
    <w:rsid w:val="000B1B95"/>
    <w:rsid w:val="00136A87"/>
    <w:rsid w:val="00186165"/>
    <w:rsid w:val="00261CE4"/>
    <w:rsid w:val="003E10DD"/>
    <w:rsid w:val="00492409"/>
    <w:rsid w:val="005D0E9F"/>
    <w:rsid w:val="00695C83"/>
    <w:rsid w:val="00725707"/>
    <w:rsid w:val="00772A66"/>
    <w:rsid w:val="008A1213"/>
    <w:rsid w:val="008A6289"/>
    <w:rsid w:val="00AC71F6"/>
    <w:rsid w:val="00AE0FCB"/>
    <w:rsid w:val="00B03F24"/>
    <w:rsid w:val="00EC7C46"/>
    <w:rsid w:val="00E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F511"/>
  <w15:chartTrackingRefBased/>
  <w15:docId w15:val="{EC9D3F73-0858-43C6-916C-FF955EC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健秋</dc:creator>
  <cp:keywords/>
  <dc:description/>
  <cp:lastModifiedBy>戴 健秋</cp:lastModifiedBy>
  <cp:revision>8</cp:revision>
  <dcterms:created xsi:type="dcterms:W3CDTF">2021-01-28T09:29:00Z</dcterms:created>
  <dcterms:modified xsi:type="dcterms:W3CDTF">2022-04-06T04:49:00Z</dcterms:modified>
</cp:coreProperties>
</file>