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5F" w:rsidRPr="00854712" w:rsidRDefault="001A795F" w:rsidP="001A795F">
      <w:pPr>
        <w:spacing w:line="600" w:lineRule="exact"/>
        <w:rPr>
          <w:rFonts w:ascii="仿宋" w:eastAsia="仿宋" w:hAnsi="仿宋"/>
          <w:sz w:val="32"/>
          <w:szCs w:val="32"/>
        </w:rPr>
      </w:pPr>
      <w:r w:rsidRPr="00854712">
        <w:rPr>
          <w:rFonts w:ascii="仿宋" w:eastAsia="仿宋" w:hAnsi="仿宋" w:hint="eastAsia"/>
          <w:sz w:val="32"/>
          <w:szCs w:val="32"/>
        </w:rPr>
        <w:t>附件2</w:t>
      </w:r>
    </w:p>
    <w:p w:rsidR="001A795F" w:rsidRPr="00854712" w:rsidRDefault="001A795F" w:rsidP="001A795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>
        <w:rPr>
          <w:rFonts w:ascii="仿宋" w:eastAsia="仿宋" w:hAnsi="仿宋" w:hint="eastAsia"/>
          <w:color w:val="2C2C2C"/>
          <w:sz w:val="32"/>
          <w:szCs w:val="32"/>
        </w:rPr>
        <w:t xml:space="preserve">    </w:t>
      </w:r>
      <w:r w:rsidRPr="00854712">
        <w:rPr>
          <w:rFonts w:ascii="仿宋" w:eastAsia="仿宋" w:hAnsi="仿宋" w:hint="eastAsia"/>
          <w:color w:val="2C2C2C"/>
          <w:sz w:val="32"/>
          <w:szCs w:val="32"/>
        </w:rPr>
        <w:t>海安县人民检察院地址：海安县海安镇长江中路105号，联系电话：0513-88826807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如皋市人民检察院地址：如皋市如城街道惠政路，公安局大楼西侧，老车管所东侧，联系电话：0513-87692661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如东县人民检察院地址：如东县掘港镇泰山路2号，联系电话：0513-80868822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海门市人民检察院地址：海门市长江路998号，联系电话：0513-81203013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启东市人民检察院地址：启东市民乐中路419号，联系电话：0513-83311046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通州区人民检察院地址：通州区新世纪大道201号，联系电话：0513-68210505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崇川区人民检察院地址：崇川区工农路123号，联系电话：0513-55006085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港闸区人民检察院地址：港闸区江海大道409号，联系电话：0513-85559066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开发区人民检察院地址：经济技术开发区中央路56号，联系电话：0513-85986663</w:t>
      </w:r>
    </w:p>
    <w:p w:rsidR="001A795F" w:rsidRPr="00854712" w:rsidRDefault="001A795F" w:rsidP="001A795F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/>
          <w:color w:val="2C2C2C"/>
          <w:sz w:val="32"/>
          <w:szCs w:val="32"/>
        </w:rPr>
      </w:pPr>
      <w:r w:rsidRPr="00854712">
        <w:rPr>
          <w:rFonts w:ascii="仿宋" w:eastAsia="仿宋" w:hAnsi="仿宋" w:hint="eastAsia"/>
          <w:color w:val="2C2C2C"/>
          <w:sz w:val="32"/>
          <w:szCs w:val="32"/>
        </w:rPr>
        <w:t xml:space="preserve">　　南通市人民检察院地址：崇川区濠南路251号，联系电话：0513-85106679</w:t>
      </w:r>
    </w:p>
    <w:p w:rsidR="002C4261" w:rsidRPr="001A267E" w:rsidRDefault="002C4261"/>
    <w:sectPr w:rsidR="002C4261" w:rsidRPr="001A267E" w:rsidSect="004B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D8" w:rsidRDefault="005938D8" w:rsidP="001A795F">
      <w:r>
        <w:separator/>
      </w:r>
    </w:p>
  </w:endnote>
  <w:endnote w:type="continuationSeparator" w:id="1">
    <w:p w:rsidR="005938D8" w:rsidRDefault="005938D8" w:rsidP="001A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D8" w:rsidRDefault="005938D8" w:rsidP="001A795F">
      <w:r>
        <w:separator/>
      </w:r>
    </w:p>
  </w:footnote>
  <w:footnote w:type="continuationSeparator" w:id="1">
    <w:p w:rsidR="005938D8" w:rsidRDefault="005938D8" w:rsidP="001A7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95F"/>
    <w:rsid w:val="001A267E"/>
    <w:rsid w:val="001A795F"/>
    <w:rsid w:val="002C4261"/>
    <w:rsid w:val="004B3AE0"/>
    <w:rsid w:val="00544162"/>
    <w:rsid w:val="0059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9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7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yanguixin</dc:creator>
  <cp:lastModifiedBy>pc</cp:lastModifiedBy>
  <cp:revision>3</cp:revision>
  <dcterms:created xsi:type="dcterms:W3CDTF">2017-04-18T03:32:00Z</dcterms:created>
  <dcterms:modified xsi:type="dcterms:W3CDTF">2017-04-18T03:32:00Z</dcterms:modified>
</cp:coreProperties>
</file>